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5462" w14:textId="77777777" w:rsidR="00510913" w:rsidRDefault="002E6EEF">
      <w:pPr>
        <w:pStyle w:val="Titel"/>
        <w:rPr>
          <w:lang w:eastAsia="de-AT"/>
        </w:rPr>
      </w:pPr>
      <w:r>
        <w:rPr>
          <w:lang w:eastAsia="de-AT"/>
        </w:rPr>
        <w:t>Gold für Galtür: Hermann Huber gewinnt mit „</w:t>
      </w:r>
      <w:proofErr w:type="spellStart"/>
      <w:r>
        <w:rPr>
          <w:lang w:eastAsia="de-AT"/>
        </w:rPr>
        <w:t>Galtürer</w:t>
      </w:r>
      <w:proofErr w:type="spellEnd"/>
      <w:r>
        <w:rPr>
          <w:lang w:eastAsia="de-AT"/>
        </w:rPr>
        <w:t xml:space="preserve"> </w:t>
      </w:r>
      <w:r>
        <w:rPr>
          <w:lang w:val="de-DE" w:eastAsia="de-AT"/>
        </w:rPr>
        <w:t>Weisen Ziege</w:t>
      </w:r>
      <w:r>
        <w:rPr>
          <w:lang w:eastAsia="de-AT"/>
        </w:rPr>
        <w:t xml:space="preserve">“ das </w:t>
      </w:r>
      <w:proofErr w:type="spellStart"/>
      <w:r>
        <w:rPr>
          <w:lang w:eastAsia="de-AT"/>
        </w:rPr>
        <w:t>Kasermandl</w:t>
      </w:r>
      <w:proofErr w:type="spellEnd"/>
      <w:r>
        <w:rPr>
          <w:lang w:eastAsia="de-AT"/>
        </w:rPr>
        <w:t xml:space="preserve"> in Gold</w:t>
      </w:r>
    </w:p>
    <w:p w14:paraId="39D32951" w14:textId="77777777" w:rsidR="00510913" w:rsidRDefault="002E6EEF">
      <w:pPr>
        <w:pStyle w:val="Untertitel"/>
        <w:rPr>
          <w:rStyle w:val="Fett"/>
          <w:b/>
          <w:bCs/>
          <w:lang w:val="de-DE" w:eastAsia="de-AT"/>
        </w:rPr>
      </w:pPr>
      <w:r>
        <w:rPr>
          <w:lang w:eastAsia="de-AT"/>
        </w:rPr>
        <w:t xml:space="preserve">Große Auszeichnung für Galtür und die Hofkäserei Huber: Hermann Huber, Bürgermeister, Hotelier und leidenschaftlicher Käsemacher aus Galtür, wurde gemeinsam mit Patrick </w:t>
      </w:r>
      <w:r>
        <w:rPr>
          <w:lang w:val="de-DE" w:eastAsia="de-AT"/>
        </w:rPr>
        <w:t xml:space="preserve">und Philipp </w:t>
      </w:r>
      <w:r>
        <w:rPr>
          <w:lang w:eastAsia="de-AT"/>
        </w:rPr>
        <w:t>Huber für d</w:t>
      </w:r>
      <w:proofErr w:type="spellStart"/>
      <w:r>
        <w:rPr>
          <w:lang w:val="de-DE" w:eastAsia="de-AT"/>
        </w:rPr>
        <w:t>ie</w:t>
      </w:r>
      <w:proofErr w:type="spellEnd"/>
      <w:r>
        <w:rPr>
          <w:lang w:eastAsia="de-AT"/>
        </w:rPr>
        <w:t xml:space="preserve"> „</w:t>
      </w:r>
      <w:proofErr w:type="spellStart"/>
      <w:r>
        <w:rPr>
          <w:lang w:val="de-DE" w:eastAsia="de-AT"/>
        </w:rPr>
        <w:t>Galtürer</w:t>
      </w:r>
      <w:proofErr w:type="spellEnd"/>
      <w:r>
        <w:rPr>
          <w:lang w:val="de-DE" w:eastAsia="de-AT"/>
        </w:rPr>
        <w:t xml:space="preserve"> </w:t>
      </w:r>
      <w:proofErr w:type="spellStart"/>
      <w:r>
        <w:rPr>
          <w:lang w:val="de-DE" w:eastAsia="de-AT"/>
        </w:rPr>
        <w:t>Weisse</w:t>
      </w:r>
      <w:proofErr w:type="spellEnd"/>
      <w:r>
        <w:rPr>
          <w:lang w:val="de-DE" w:eastAsia="de-AT"/>
        </w:rPr>
        <w:t xml:space="preserve"> Ziege</w:t>
      </w:r>
      <w:r>
        <w:rPr>
          <w:lang w:eastAsia="de-AT"/>
        </w:rPr>
        <w:t xml:space="preserve">“ in der Kategorie </w:t>
      </w:r>
      <w:r>
        <w:rPr>
          <w:lang w:val="de-DE" w:eastAsia="de-AT"/>
        </w:rPr>
        <w:t>Weichkäse</w:t>
      </w:r>
      <w:r>
        <w:rPr>
          <w:lang w:eastAsia="de-AT"/>
        </w:rPr>
        <w:t xml:space="preserve"> mit dem renommierten </w:t>
      </w:r>
      <w:proofErr w:type="spellStart"/>
      <w:r>
        <w:rPr>
          <w:lang w:eastAsia="de-AT"/>
        </w:rPr>
        <w:t>Kasermandl</w:t>
      </w:r>
      <w:proofErr w:type="spellEnd"/>
      <w:r>
        <w:rPr>
          <w:lang w:eastAsia="de-AT"/>
        </w:rPr>
        <w:t xml:space="preserve"> in Gold ausgezeichnet.</w:t>
      </w:r>
      <w:r>
        <w:rPr>
          <w:lang w:val="de-DE" w:eastAsia="de-AT"/>
        </w:rPr>
        <w:t xml:space="preserve"> Zudem konnte die Hofkäserei Huber den Preis „Käseproduzent des Jahres“ erringen. </w:t>
      </w:r>
      <w:r>
        <w:rPr>
          <w:rStyle w:val="Fett"/>
          <w:b/>
          <w:bCs/>
        </w:rPr>
        <w:t>Da diese Auszeichnung heuer erstmals vergeben wurde, ist sie von besonderer Bedeutung. Sie dürfen sich nun zu den besten Produzenten unter allen Käsereien zählen.</w:t>
      </w:r>
    </w:p>
    <w:p w14:paraId="74E4C99C" w14:textId="77777777" w:rsidR="00510913" w:rsidRDefault="002E6EEF">
      <w:pPr>
        <w:rPr>
          <w:lang w:eastAsia="de-AT"/>
        </w:rPr>
      </w:pPr>
      <w:r>
        <w:rPr>
          <w:lang w:eastAsia="de-AT"/>
        </w:rPr>
        <w:t xml:space="preserve">Für Hermann Huber ist diese Ehrung ein besonderer Moment – auch wenn er den begehrten Preis bereits zum achten Mal in Folge gewinnen konnte. Der Stolz ist ihm sichtlich anzumerken. Hinter diesem Erfolg stehen jedoch nicht nur Erfahrung und handwerkliches Können, sondern vor allem täglicher Einsatz: </w:t>
      </w:r>
      <w:r>
        <w:rPr>
          <w:b/>
          <w:bCs/>
          <w:lang w:eastAsia="de-AT"/>
        </w:rPr>
        <w:t>365 Tage im Jahr steht Hermann Huber gemeinsam mit seinen Söhnen Patrick und Philipp bereits um 5 Uhr früh in der Käserei.</w:t>
      </w:r>
    </w:p>
    <w:p w14:paraId="081766ED" w14:textId="77777777" w:rsidR="00510913" w:rsidRDefault="002E6EEF">
      <w:pPr>
        <w:rPr>
          <w:lang w:eastAsia="de-AT"/>
        </w:rPr>
      </w:pPr>
      <w:r>
        <w:rPr>
          <w:lang w:eastAsia="de-AT"/>
        </w:rPr>
        <w:t>In der Hofkäserei Huber entstehen mit viel Leidenschaft und Fingerspitzengefühl verschiedenste Käsespezialitäten – darunter Schnittkäse, Weichkäse, Hartkäse und Ziegenkäse. Alle Sorten wurden bereits prämiert und stehen für die hohe Qualität, die Regionalität und das besondere Käsehandwerk aus Galtür.</w:t>
      </w:r>
    </w:p>
    <w:p w14:paraId="04D45251" w14:textId="1FB3B38D" w:rsidR="00510913" w:rsidRDefault="002E6EEF">
      <w:pPr>
        <w:pStyle w:val="Untertitel"/>
        <w:rPr>
          <w:lang w:eastAsia="de-AT"/>
        </w:rPr>
      </w:pPr>
      <w:r>
        <w:rPr>
          <w:lang w:eastAsia="de-AT"/>
        </w:rPr>
        <w:t xml:space="preserve">Gold für echtes </w:t>
      </w:r>
      <w:proofErr w:type="spellStart"/>
      <w:r>
        <w:rPr>
          <w:lang w:eastAsia="de-AT"/>
        </w:rPr>
        <w:t>Galtürer</w:t>
      </w:r>
      <w:proofErr w:type="spellEnd"/>
      <w:r>
        <w:rPr>
          <w:lang w:eastAsia="de-AT"/>
        </w:rPr>
        <w:t xml:space="preserve"> Käsehandwerk</w:t>
      </w:r>
    </w:p>
    <w:p w14:paraId="60669416" w14:textId="77777777" w:rsidR="00510913" w:rsidRDefault="002E6EEF">
      <w:pPr>
        <w:rPr>
          <w:lang w:eastAsia="de-AT"/>
        </w:rPr>
      </w:pPr>
      <w:r>
        <w:rPr>
          <w:lang w:eastAsia="de-AT"/>
        </w:rPr>
        <w:t xml:space="preserve">„Diese Auszeichnung ist eine große Freude und zugleich eine schöne Bestätigung für unsere tägliche Arbeit“, zeigt sich Hermann Huber stolz. „Käse braucht Zeit, Geduld und Leidenschaft. Dass unser </w:t>
      </w:r>
      <w:proofErr w:type="spellStart"/>
      <w:proofErr w:type="gramStart"/>
      <w:r>
        <w:rPr>
          <w:lang w:eastAsia="de-AT"/>
        </w:rPr>
        <w:t>Galtürer</w:t>
      </w:r>
      <w:proofErr w:type="spellEnd"/>
      <w:r>
        <w:rPr>
          <w:lang w:eastAsia="de-AT"/>
        </w:rPr>
        <w:t xml:space="preserve"> </w:t>
      </w:r>
      <w:r>
        <w:rPr>
          <w:lang w:val="de-DE" w:eastAsia="de-AT"/>
        </w:rPr>
        <w:t>Weise</w:t>
      </w:r>
      <w:proofErr w:type="gramEnd"/>
      <w:r>
        <w:rPr>
          <w:lang w:val="de-DE" w:eastAsia="de-AT"/>
        </w:rPr>
        <w:t xml:space="preserve"> </w:t>
      </w:r>
      <w:proofErr w:type="gramStart"/>
      <w:r>
        <w:rPr>
          <w:lang w:val="de-DE" w:eastAsia="de-AT"/>
        </w:rPr>
        <w:t xml:space="preserve">Ziege </w:t>
      </w:r>
      <w:r>
        <w:rPr>
          <w:lang w:eastAsia="de-AT"/>
        </w:rPr>
        <w:t xml:space="preserve"> erneut</w:t>
      </w:r>
      <w:proofErr w:type="gramEnd"/>
      <w:r>
        <w:rPr>
          <w:lang w:eastAsia="de-AT"/>
        </w:rPr>
        <w:t xml:space="preserve"> so überzeugen konnte, bedeutet uns sehr viel.“</w:t>
      </w:r>
    </w:p>
    <w:p w14:paraId="5A4C05B4" w14:textId="77777777" w:rsidR="00510913" w:rsidRDefault="002E6EEF">
      <w:pPr>
        <w:rPr>
          <w:lang w:eastAsia="de-AT"/>
        </w:rPr>
      </w:pPr>
      <w:r>
        <w:rPr>
          <w:lang w:eastAsia="de-AT"/>
        </w:rPr>
        <w:t xml:space="preserve">Das </w:t>
      </w:r>
      <w:proofErr w:type="spellStart"/>
      <w:r>
        <w:rPr>
          <w:b/>
          <w:bCs/>
          <w:lang w:eastAsia="de-AT"/>
        </w:rPr>
        <w:t>Kasermandl</w:t>
      </w:r>
      <w:proofErr w:type="spellEnd"/>
      <w:r>
        <w:rPr>
          <w:b/>
          <w:bCs/>
          <w:lang w:eastAsia="de-AT"/>
        </w:rPr>
        <w:t xml:space="preserve"> in Gold</w:t>
      </w:r>
      <w:r>
        <w:rPr>
          <w:lang w:eastAsia="de-AT"/>
        </w:rPr>
        <w:t xml:space="preserve"> zählt zu den bedeutend</w:t>
      </w:r>
      <w:proofErr w:type="spellStart"/>
      <w:r>
        <w:rPr>
          <w:lang w:val="de-DE" w:eastAsia="de-AT"/>
        </w:rPr>
        <w:t>st</w:t>
      </w:r>
      <w:proofErr w:type="spellEnd"/>
      <w:r>
        <w:rPr>
          <w:lang w:eastAsia="de-AT"/>
        </w:rPr>
        <w:t>en Produktprämierungen für Käse- und Milchprodukte. Die eingereichten Produkte werden von einer Fachjury nach einem 100-Punkte-Schema bewertet. Ausgezeichnet werden Produkte, die durch Qualität, Geschmack, handwerkliches Können und Innovationskraft überzeugen. Ziel der Prämierung ist es, Produzentinnen und Produzenten eine objektive Vergleichsmöglichkeit zu bieten, die Qualität regionaler Produkte sichtbar zu machen und einen Anreiz zur weiteren Qualitätssteigerung zu schaffen.</w:t>
      </w:r>
    </w:p>
    <w:p w14:paraId="09814A9C" w14:textId="77777777" w:rsidR="00787571" w:rsidRDefault="00787571">
      <w:pPr>
        <w:rPr>
          <w:lang w:eastAsia="de-AT"/>
        </w:rPr>
      </w:pPr>
    </w:p>
    <w:p w14:paraId="738CD2FD" w14:textId="77777777" w:rsidR="00787571" w:rsidRDefault="00787571">
      <w:pPr>
        <w:rPr>
          <w:lang w:eastAsia="de-AT"/>
        </w:rPr>
      </w:pPr>
    </w:p>
    <w:p w14:paraId="3183B1F1" w14:textId="77777777" w:rsidR="00510913" w:rsidRDefault="002E6EEF">
      <w:pPr>
        <w:pStyle w:val="Untertitel"/>
        <w:rPr>
          <w:lang w:eastAsia="de-AT"/>
        </w:rPr>
      </w:pPr>
      <w:r>
        <w:rPr>
          <w:lang w:eastAsia="de-AT"/>
        </w:rPr>
        <w:lastRenderedPageBreak/>
        <w:t>Ausgezeichnete Qualität mit besonderer Strahlkraft</w:t>
      </w:r>
    </w:p>
    <w:p w14:paraId="244E4571" w14:textId="77777777" w:rsidR="00510913" w:rsidRDefault="002E6EEF">
      <w:pPr>
        <w:rPr>
          <w:lang w:eastAsia="de-AT"/>
        </w:rPr>
      </w:pPr>
      <w:r>
        <w:rPr>
          <w:lang w:eastAsia="de-AT"/>
        </w:rPr>
        <w:t xml:space="preserve">Die Hofkäserei Huber ist längst weit über Galtür hinaus bekannt. Zahlreiche Persönlichkeiten besuchten bereits die Käserei – darunter auch Jahrhundertkoch </w:t>
      </w:r>
      <w:r>
        <w:rPr>
          <w:b/>
          <w:bCs/>
          <w:lang w:eastAsia="de-AT"/>
        </w:rPr>
        <w:t>Eckart Witzigmann</w:t>
      </w:r>
      <w:r>
        <w:rPr>
          <w:lang w:eastAsia="de-AT"/>
        </w:rPr>
        <w:t xml:space="preserve">. Dass nun erneut eine der höchsten Auszeichnungen der österreichischen </w:t>
      </w:r>
      <w:proofErr w:type="spellStart"/>
      <w:r>
        <w:rPr>
          <w:lang w:eastAsia="de-AT"/>
        </w:rPr>
        <w:t>Käsewelt</w:t>
      </w:r>
      <w:proofErr w:type="spellEnd"/>
      <w:r>
        <w:rPr>
          <w:lang w:eastAsia="de-AT"/>
        </w:rPr>
        <w:t xml:space="preserve"> nach Galtür geht, unterstreicht einmal mehr die Bedeutung des Paznaun als Genussregion und die herausragende Arbeit der Familie Huber.</w:t>
      </w:r>
    </w:p>
    <w:p w14:paraId="69CAC030" w14:textId="77777777" w:rsidR="00510913" w:rsidRDefault="002E6EEF">
      <w:pPr>
        <w:rPr>
          <w:lang w:eastAsia="de-AT"/>
        </w:rPr>
      </w:pPr>
      <w:r>
        <w:rPr>
          <w:lang w:eastAsia="de-AT"/>
        </w:rPr>
        <w:t>Mit dem „</w:t>
      </w:r>
      <w:proofErr w:type="spellStart"/>
      <w:proofErr w:type="gramStart"/>
      <w:r>
        <w:rPr>
          <w:lang w:eastAsia="de-AT"/>
        </w:rPr>
        <w:t>Galtürer</w:t>
      </w:r>
      <w:proofErr w:type="spellEnd"/>
      <w:r>
        <w:rPr>
          <w:lang w:val="de-DE" w:eastAsia="de-AT"/>
        </w:rPr>
        <w:t xml:space="preserve"> Weise</w:t>
      </w:r>
      <w:proofErr w:type="gramEnd"/>
      <w:r>
        <w:rPr>
          <w:lang w:val="de-DE" w:eastAsia="de-AT"/>
        </w:rPr>
        <w:t xml:space="preserve"> Ziege</w:t>
      </w:r>
      <w:r>
        <w:rPr>
          <w:lang w:eastAsia="de-AT"/>
        </w:rPr>
        <w:t>“ beweist Hermann Huber einmal mehr, dass echte Qualität dort entsteht, wo Tradition, Handwerk und Leidenschaft jeden Tag aufs Neue gelebt werden.</w:t>
      </w:r>
    </w:p>
    <w:p w14:paraId="6DBB1464" w14:textId="77777777" w:rsidR="00510913" w:rsidRDefault="00510913">
      <w:pPr>
        <w:rPr>
          <w:sz w:val="18"/>
          <w:szCs w:val="18"/>
        </w:rPr>
      </w:pPr>
    </w:p>
    <w:p w14:paraId="3D0A2781" w14:textId="1886A2D0" w:rsidR="00510913" w:rsidRDefault="002E6EEF">
      <w:r>
        <w:rPr>
          <w:sz w:val="18"/>
          <w:szCs w:val="18"/>
        </w:rPr>
        <w:t xml:space="preserve">Weitere Informationen unter </w:t>
      </w:r>
      <w:hyperlink r:id="rId11" w:history="1">
        <w:r w:rsidR="00510913">
          <w:rPr>
            <w:rStyle w:val="Hyperlink"/>
            <w:sz w:val="18"/>
            <w:szCs w:val="18"/>
          </w:rPr>
          <w:t>www.galtuer.com</w:t>
        </w:r>
      </w:hyperlink>
      <w:r w:rsidR="00787571">
        <w:t>.</w:t>
      </w:r>
    </w:p>
    <w:p w14:paraId="06331A99" w14:textId="77777777" w:rsidR="00787571" w:rsidRDefault="00787571">
      <w:pPr>
        <w:rPr>
          <w:sz w:val="18"/>
          <w:szCs w:val="18"/>
        </w:rPr>
      </w:pPr>
    </w:p>
    <w:tbl>
      <w:tblPr>
        <w:tblStyle w:val="Tabellenraster1"/>
        <w:tblW w:w="0" w:type="auto"/>
        <w:tblLook w:val="04A0" w:firstRow="1" w:lastRow="0" w:firstColumn="1" w:lastColumn="0" w:noHBand="0" w:noVBand="1"/>
      </w:tblPr>
      <w:tblGrid>
        <w:gridCol w:w="6946"/>
        <w:gridCol w:w="2114"/>
      </w:tblGrid>
      <w:tr w:rsidR="00510913" w14:paraId="3A98846C" w14:textId="77777777">
        <w:tc>
          <w:tcPr>
            <w:tcW w:w="6946" w:type="dxa"/>
          </w:tcPr>
          <w:p w14:paraId="499A5E59" w14:textId="69A7D120" w:rsidR="00510913" w:rsidRDefault="00173649">
            <w:pPr>
              <w:pStyle w:val="Fusszeile"/>
              <w:ind w:left="-105"/>
            </w:pPr>
            <w:fldSimple w:instr=" NUMCHARS   \* MERGEFORMAT ">
              <w:r w:rsidR="00787571">
                <w:rPr>
                  <w:noProof/>
                </w:rPr>
                <w:t>2691</w:t>
              </w:r>
            </w:fldSimple>
            <w:r>
              <w:t xml:space="preserve"> Zeichen ohne Leerzeichen</w:t>
            </w:r>
          </w:p>
        </w:tc>
        <w:tc>
          <w:tcPr>
            <w:tcW w:w="2114" w:type="dxa"/>
          </w:tcPr>
          <w:p w14:paraId="4222580B" w14:textId="008D91FF" w:rsidR="00510913" w:rsidRDefault="002E6EEF">
            <w:pPr>
              <w:pStyle w:val="Fusszeile"/>
              <w:ind w:left="-105"/>
            </w:pPr>
            <w:r>
              <w:fldChar w:fldCharType="begin"/>
            </w:r>
            <w:r>
              <w:instrText xml:space="preserve"> DATE  \@ "MMMM yyyy"  \* MERGEFORMAT </w:instrText>
            </w:r>
            <w:r>
              <w:fldChar w:fldCharType="separate"/>
            </w:r>
            <w:r w:rsidR="00787571">
              <w:rPr>
                <w:noProof/>
              </w:rPr>
              <w:t>Juli 2026</w:t>
            </w:r>
            <w:r>
              <w:fldChar w:fldCharType="end"/>
            </w:r>
          </w:p>
        </w:tc>
      </w:tr>
      <w:tr w:rsidR="00510913" w14:paraId="5CE31F87" w14:textId="77777777">
        <w:tc>
          <w:tcPr>
            <w:tcW w:w="9060" w:type="dxa"/>
            <w:gridSpan w:val="2"/>
          </w:tcPr>
          <w:p w14:paraId="24FEE357" w14:textId="77777777" w:rsidR="00787571" w:rsidRDefault="00787571">
            <w:pPr>
              <w:pStyle w:val="Fusszeile"/>
              <w:ind w:left="-105"/>
            </w:pPr>
          </w:p>
          <w:p w14:paraId="081D08B1" w14:textId="77777777" w:rsidR="00510913" w:rsidRDefault="002E6EEF">
            <w:pPr>
              <w:pStyle w:val="Fusszeile"/>
              <w:ind w:left="-105"/>
            </w:pPr>
            <w:r>
              <w:t xml:space="preserve">Bilder unter: </w:t>
            </w:r>
            <w:hyperlink r:id="rId12" w:history="1">
              <w:proofErr w:type="spellStart"/>
              <w:proofErr w:type="gramStart"/>
              <w:r w:rsidR="00510913">
                <w:rPr>
                  <w:rStyle w:val="Hyperlink"/>
                </w:rPr>
                <w:t>images.paznaun</w:t>
              </w:r>
              <w:proofErr w:type="spellEnd"/>
              <w:proofErr w:type="gramEnd"/>
              <w:r w:rsidR="00510913">
                <w:rPr>
                  <w:rStyle w:val="Hyperlink"/>
                </w:rPr>
                <w:t>-ischgl</w:t>
              </w:r>
            </w:hyperlink>
          </w:p>
        </w:tc>
      </w:tr>
      <w:tr w:rsidR="00510913" w14:paraId="28B6870B" w14:textId="77777777">
        <w:tc>
          <w:tcPr>
            <w:tcW w:w="9060" w:type="dxa"/>
            <w:gridSpan w:val="2"/>
          </w:tcPr>
          <w:p w14:paraId="103D64D9" w14:textId="77777777" w:rsidR="00510913" w:rsidRDefault="00510913">
            <w:pPr>
              <w:pStyle w:val="Fusszeile"/>
              <w:ind w:left="-105"/>
            </w:pPr>
          </w:p>
          <w:p w14:paraId="1E529467" w14:textId="77777777" w:rsidR="00510913" w:rsidRDefault="002E6EEF">
            <w:pPr>
              <w:pStyle w:val="Fusszeile"/>
              <w:ind w:left="-105"/>
            </w:pPr>
            <w:r>
              <w:t xml:space="preserve">Alle Texte sowie Bilder gibt es unter </w:t>
            </w:r>
            <w:hyperlink r:id="rId13" w:history="1">
              <w:r w:rsidR="00510913">
                <w:rPr>
                  <w:rStyle w:val="Hyperlink"/>
                </w:rPr>
                <w:t>Presse Paznaun – Ischgl</w:t>
              </w:r>
            </w:hyperlink>
            <w:r>
              <w:t xml:space="preserve"> zum kostenlosen Download.</w:t>
            </w:r>
          </w:p>
          <w:p w14:paraId="6113F667" w14:textId="77777777" w:rsidR="00510913" w:rsidRDefault="00510913">
            <w:pPr>
              <w:pStyle w:val="Fusszeile"/>
              <w:ind w:left="-105"/>
            </w:pPr>
          </w:p>
          <w:p w14:paraId="55E0B617" w14:textId="77777777" w:rsidR="00510913" w:rsidRDefault="002E6EEF">
            <w:pPr>
              <w:pStyle w:val="Fusszeile"/>
              <w:ind w:left="-105"/>
            </w:pPr>
            <w:r>
              <w:t>Copyright Texte und Bilder: © TVB Paznaun – Ischgl oder wie in der Bildunterschrift angegeben</w:t>
            </w:r>
          </w:p>
        </w:tc>
      </w:tr>
    </w:tbl>
    <w:p w14:paraId="7D67800B" w14:textId="77777777" w:rsidR="00510913" w:rsidRDefault="00510913">
      <w:pPr>
        <w:rPr>
          <w:sz w:val="18"/>
          <w:szCs w:val="18"/>
        </w:rPr>
      </w:pPr>
    </w:p>
    <w:sectPr w:rsidR="00510913">
      <w:headerReference w:type="default" r:id="rId14"/>
      <w:footerReference w:type="default" r:id="rId15"/>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20EE" w14:textId="77777777" w:rsidR="00E4641C" w:rsidRDefault="00E4641C">
      <w:pPr>
        <w:spacing w:line="240" w:lineRule="auto"/>
      </w:pPr>
      <w:r>
        <w:separator/>
      </w:r>
    </w:p>
  </w:endnote>
  <w:endnote w:type="continuationSeparator" w:id="0">
    <w:p w14:paraId="2B6A2613" w14:textId="77777777" w:rsidR="00E4641C" w:rsidRDefault="00E46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C8B" w14:textId="77777777" w:rsidR="00510913" w:rsidRDefault="002E6EEF">
    <w:pPr>
      <w:pStyle w:val="Fuzeile"/>
    </w:pPr>
    <w:r>
      <w:rPr>
        <w:noProof/>
      </w:rPr>
      <w:drawing>
        <wp:anchor distT="0" distB="0" distL="114300" distR="114300" simplePos="0" relativeHeight="251658240" behindDoc="1" locked="0" layoutInCell="1" allowOverlap="1" wp14:anchorId="6FE7C5AD" wp14:editId="2997725D">
          <wp:simplePos x="0" y="0"/>
          <wp:positionH relativeFrom="page">
            <wp:align>left</wp:align>
          </wp:positionH>
          <wp:positionV relativeFrom="paragraph">
            <wp:posOffset>-602615</wp:posOffset>
          </wp:positionV>
          <wp:extent cx="7559675" cy="1201420"/>
          <wp:effectExtent l="0" t="0" r="3175" b="0"/>
          <wp:wrapNone/>
          <wp:docPr id="1148350788"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50788"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59675" cy="12014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15DD" w14:textId="77777777" w:rsidR="00E4641C" w:rsidRDefault="00E4641C">
      <w:pPr>
        <w:spacing w:after="0"/>
      </w:pPr>
      <w:r>
        <w:separator/>
      </w:r>
    </w:p>
  </w:footnote>
  <w:footnote w:type="continuationSeparator" w:id="0">
    <w:p w14:paraId="515B6D62" w14:textId="77777777" w:rsidR="00E4641C" w:rsidRDefault="00E46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8A6A" w14:textId="77777777" w:rsidR="00510913" w:rsidRDefault="002E6EEF">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multilevel"/>
    <w:tmpl w:val="7CFE6B60"/>
    <w:lvl w:ilvl="0">
      <w:start w:val="1"/>
      <w:numFmt w:val="bullet"/>
      <w:pStyle w:val="Listenabsatz"/>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8697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FB"/>
    <w:rsid w:val="000004CD"/>
    <w:rsid w:val="00001988"/>
    <w:rsid w:val="000036C8"/>
    <w:rsid w:val="00007A4B"/>
    <w:rsid w:val="000119ED"/>
    <w:rsid w:val="000122CC"/>
    <w:rsid w:val="0001256D"/>
    <w:rsid w:val="00016396"/>
    <w:rsid w:val="000218FA"/>
    <w:rsid w:val="00023A2A"/>
    <w:rsid w:val="000255CB"/>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0757"/>
    <w:rsid w:val="000C1C33"/>
    <w:rsid w:val="000C21A7"/>
    <w:rsid w:val="000C3499"/>
    <w:rsid w:val="000C3BCF"/>
    <w:rsid w:val="000D21F0"/>
    <w:rsid w:val="000D59DE"/>
    <w:rsid w:val="000D5E17"/>
    <w:rsid w:val="000D5E64"/>
    <w:rsid w:val="000E40AC"/>
    <w:rsid w:val="000E6DC4"/>
    <w:rsid w:val="000F0B6E"/>
    <w:rsid w:val="000F0CED"/>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649"/>
    <w:rsid w:val="00173D72"/>
    <w:rsid w:val="001767E9"/>
    <w:rsid w:val="00180C10"/>
    <w:rsid w:val="0018432C"/>
    <w:rsid w:val="00194D30"/>
    <w:rsid w:val="001961F1"/>
    <w:rsid w:val="00197444"/>
    <w:rsid w:val="00197C2A"/>
    <w:rsid w:val="001A0675"/>
    <w:rsid w:val="001A26FF"/>
    <w:rsid w:val="001A6B3E"/>
    <w:rsid w:val="001B0906"/>
    <w:rsid w:val="001B1D70"/>
    <w:rsid w:val="001B2C6E"/>
    <w:rsid w:val="001B5FB2"/>
    <w:rsid w:val="001B6564"/>
    <w:rsid w:val="001B7DAA"/>
    <w:rsid w:val="001C1929"/>
    <w:rsid w:val="001C3C4A"/>
    <w:rsid w:val="001C5E6C"/>
    <w:rsid w:val="001D145A"/>
    <w:rsid w:val="001D25D6"/>
    <w:rsid w:val="001D77C3"/>
    <w:rsid w:val="001E1C58"/>
    <w:rsid w:val="001E28CB"/>
    <w:rsid w:val="001E4608"/>
    <w:rsid w:val="001E6AF2"/>
    <w:rsid w:val="001F0F6C"/>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4D0"/>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E6EEF"/>
    <w:rsid w:val="002F1300"/>
    <w:rsid w:val="002F1B0F"/>
    <w:rsid w:val="002F2112"/>
    <w:rsid w:val="002F68FA"/>
    <w:rsid w:val="00301258"/>
    <w:rsid w:val="003013CB"/>
    <w:rsid w:val="00304AEA"/>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2F50"/>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945"/>
    <w:rsid w:val="004E2353"/>
    <w:rsid w:val="004E320F"/>
    <w:rsid w:val="004E502B"/>
    <w:rsid w:val="004F3992"/>
    <w:rsid w:val="004F5034"/>
    <w:rsid w:val="004F6E89"/>
    <w:rsid w:val="0050243D"/>
    <w:rsid w:val="00510913"/>
    <w:rsid w:val="00511FF0"/>
    <w:rsid w:val="00515CF8"/>
    <w:rsid w:val="00516EFA"/>
    <w:rsid w:val="00517224"/>
    <w:rsid w:val="00520A37"/>
    <w:rsid w:val="0052170E"/>
    <w:rsid w:val="00525A09"/>
    <w:rsid w:val="0053730D"/>
    <w:rsid w:val="005461E6"/>
    <w:rsid w:val="0054622B"/>
    <w:rsid w:val="00557054"/>
    <w:rsid w:val="00557AE1"/>
    <w:rsid w:val="00561756"/>
    <w:rsid w:val="005657FD"/>
    <w:rsid w:val="005658A0"/>
    <w:rsid w:val="00580334"/>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6ABE"/>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758BC"/>
    <w:rsid w:val="00681D0B"/>
    <w:rsid w:val="00682EDB"/>
    <w:rsid w:val="00690CAA"/>
    <w:rsid w:val="006934F0"/>
    <w:rsid w:val="00697715"/>
    <w:rsid w:val="006A0B2C"/>
    <w:rsid w:val="006A177F"/>
    <w:rsid w:val="006B0861"/>
    <w:rsid w:val="006B2DD7"/>
    <w:rsid w:val="006B37BE"/>
    <w:rsid w:val="006B6A4D"/>
    <w:rsid w:val="006C354F"/>
    <w:rsid w:val="006C4A37"/>
    <w:rsid w:val="006C7137"/>
    <w:rsid w:val="006D08F5"/>
    <w:rsid w:val="006D3040"/>
    <w:rsid w:val="006D4875"/>
    <w:rsid w:val="006D4CFA"/>
    <w:rsid w:val="006D5EB6"/>
    <w:rsid w:val="006E1937"/>
    <w:rsid w:val="006E40D5"/>
    <w:rsid w:val="006E4338"/>
    <w:rsid w:val="006E7CB9"/>
    <w:rsid w:val="006F1A6C"/>
    <w:rsid w:val="006F2996"/>
    <w:rsid w:val="006F62E2"/>
    <w:rsid w:val="00700B3E"/>
    <w:rsid w:val="007037CC"/>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87571"/>
    <w:rsid w:val="00793CAC"/>
    <w:rsid w:val="0079547D"/>
    <w:rsid w:val="00796DA4"/>
    <w:rsid w:val="00797896"/>
    <w:rsid w:val="00797907"/>
    <w:rsid w:val="007A01F0"/>
    <w:rsid w:val="007A11F5"/>
    <w:rsid w:val="007A1D9F"/>
    <w:rsid w:val="007A248E"/>
    <w:rsid w:val="007A6BD2"/>
    <w:rsid w:val="007B132F"/>
    <w:rsid w:val="007B5856"/>
    <w:rsid w:val="007B5B3D"/>
    <w:rsid w:val="007C078E"/>
    <w:rsid w:val="007C51B8"/>
    <w:rsid w:val="007C6F4C"/>
    <w:rsid w:val="007D1BB9"/>
    <w:rsid w:val="007D2D4A"/>
    <w:rsid w:val="007D4F99"/>
    <w:rsid w:val="007D6192"/>
    <w:rsid w:val="007D65CC"/>
    <w:rsid w:val="007E1D83"/>
    <w:rsid w:val="007E2AE2"/>
    <w:rsid w:val="007F197C"/>
    <w:rsid w:val="007F5095"/>
    <w:rsid w:val="0080035A"/>
    <w:rsid w:val="00801C7C"/>
    <w:rsid w:val="00806045"/>
    <w:rsid w:val="0081039C"/>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6D7"/>
    <w:rsid w:val="00861701"/>
    <w:rsid w:val="0086227B"/>
    <w:rsid w:val="00863563"/>
    <w:rsid w:val="00863735"/>
    <w:rsid w:val="00864E9C"/>
    <w:rsid w:val="008653A7"/>
    <w:rsid w:val="00867559"/>
    <w:rsid w:val="00872FD3"/>
    <w:rsid w:val="00875A2D"/>
    <w:rsid w:val="00880155"/>
    <w:rsid w:val="0088495A"/>
    <w:rsid w:val="00891084"/>
    <w:rsid w:val="0089302A"/>
    <w:rsid w:val="008A10A9"/>
    <w:rsid w:val="008A49FD"/>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077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56C73"/>
    <w:rsid w:val="00A60E0A"/>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75DB"/>
    <w:rsid w:val="00AD07E0"/>
    <w:rsid w:val="00AD55E7"/>
    <w:rsid w:val="00AD6556"/>
    <w:rsid w:val="00AE2B15"/>
    <w:rsid w:val="00AE2EB9"/>
    <w:rsid w:val="00AE4435"/>
    <w:rsid w:val="00AE5807"/>
    <w:rsid w:val="00AE5A4F"/>
    <w:rsid w:val="00AF48F3"/>
    <w:rsid w:val="00AF5CC7"/>
    <w:rsid w:val="00AF5F63"/>
    <w:rsid w:val="00B00960"/>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1EC8"/>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31E"/>
    <w:rsid w:val="00B934AE"/>
    <w:rsid w:val="00B952C3"/>
    <w:rsid w:val="00B95E24"/>
    <w:rsid w:val="00B973DB"/>
    <w:rsid w:val="00B97E9B"/>
    <w:rsid w:val="00BA2C5D"/>
    <w:rsid w:val="00BB57B2"/>
    <w:rsid w:val="00BB61F8"/>
    <w:rsid w:val="00BB7BA4"/>
    <w:rsid w:val="00BC2C53"/>
    <w:rsid w:val="00BC4605"/>
    <w:rsid w:val="00BC5B93"/>
    <w:rsid w:val="00BC74D6"/>
    <w:rsid w:val="00BD17C1"/>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0D26"/>
    <w:rsid w:val="00C67E63"/>
    <w:rsid w:val="00C76EB5"/>
    <w:rsid w:val="00C840C1"/>
    <w:rsid w:val="00C907D6"/>
    <w:rsid w:val="00C918A9"/>
    <w:rsid w:val="00CA103D"/>
    <w:rsid w:val="00CA19F7"/>
    <w:rsid w:val="00CA3F0E"/>
    <w:rsid w:val="00CA47DF"/>
    <w:rsid w:val="00CA51FF"/>
    <w:rsid w:val="00CA5D38"/>
    <w:rsid w:val="00CA5DA0"/>
    <w:rsid w:val="00CA687E"/>
    <w:rsid w:val="00CB14E7"/>
    <w:rsid w:val="00CB1B0D"/>
    <w:rsid w:val="00CB4D86"/>
    <w:rsid w:val="00CB7FE8"/>
    <w:rsid w:val="00CC28C8"/>
    <w:rsid w:val="00CC2F5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6F2A"/>
    <w:rsid w:val="00D56FF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67B"/>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641C"/>
    <w:rsid w:val="00E47880"/>
    <w:rsid w:val="00E5241E"/>
    <w:rsid w:val="00E578B7"/>
    <w:rsid w:val="00E616CA"/>
    <w:rsid w:val="00E62B19"/>
    <w:rsid w:val="00E651FD"/>
    <w:rsid w:val="00E658BC"/>
    <w:rsid w:val="00E65E11"/>
    <w:rsid w:val="00E66148"/>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453"/>
    <w:rsid w:val="00EC3793"/>
    <w:rsid w:val="00EC4968"/>
    <w:rsid w:val="00EC67BB"/>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1FBE"/>
    <w:rsid w:val="00F436B0"/>
    <w:rsid w:val="00F5592A"/>
    <w:rsid w:val="00F602E1"/>
    <w:rsid w:val="00F61CA1"/>
    <w:rsid w:val="00F70830"/>
    <w:rsid w:val="00F72041"/>
    <w:rsid w:val="00F809B4"/>
    <w:rsid w:val="00F85825"/>
    <w:rsid w:val="00F961A9"/>
    <w:rsid w:val="00FA0A9C"/>
    <w:rsid w:val="00FA2CEF"/>
    <w:rsid w:val="00FA64BE"/>
    <w:rsid w:val="00FA722B"/>
    <w:rsid w:val="00FA7BDE"/>
    <w:rsid w:val="00FB072F"/>
    <w:rsid w:val="00FB1E8D"/>
    <w:rsid w:val="00FB32D1"/>
    <w:rsid w:val="00FB76B3"/>
    <w:rsid w:val="00FC0E0F"/>
    <w:rsid w:val="00FC1CD1"/>
    <w:rsid w:val="00FC4CF4"/>
    <w:rsid w:val="00FD1783"/>
    <w:rsid w:val="00FD5788"/>
    <w:rsid w:val="00FD6532"/>
    <w:rsid w:val="00FE2C65"/>
    <w:rsid w:val="00FE32C6"/>
    <w:rsid w:val="00FF1E61"/>
    <w:rsid w:val="00FF6501"/>
    <w:rsid w:val="00FF7476"/>
    <w:rsid w:val="6A770C9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8508"/>
  <w15:docId w15:val="{84351B10-0764-4594-99B0-E82A327B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jc w:val="both"/>
    </w:pPr>
    <w:rPr>
      <w:rFonts w:ascii="Aptos" w:eastAsia="Times New Roman" w:hAnsi="Aptos"/>
      <w:sz w:val="21"/>
      <w:szCs w:val="21"/>
      <w:lang w:eastAsia="en-US"/>
    </w:rPr>
  </w:style>
  <w:style w:type="paragraph" w:styleId="berschrift1">
    <w:name w:val="heading 1"/>
    <w:basedOn w:val="Standard"/>
    <w:next w:val="Standard"/>
    <w:link w:val="berschrift1Zchn"/>
    <w:uiPriority w:val="9"/>
    <w:qFormat/>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qFormat/>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pPr>
      <w:spacing w:line="240" w:lineRule="auto"/>
    </w:pPr>
    <w:rPr>
      <w:b/>
      <w:bCs/>
      <w:smallCaps/>
      <w:color w:val="13497F" w:themeColor="accent1"/>
      <w:spacing w:val="6"/>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styleId="Hyperlink">
    <w:name w:val="Hyperlink"/>
    <w:basedOn w:val="Absatz-Standardschriftart"/>
    <w:uiPriority w:val="99"/>
    <w:unhideWhenUsed/>
    <w:rPr>
      <w:color w:val="6784AA" w:themeColor="hyperlink"/>
      <w:u w:val="single"/>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hAnsi="Times New Roman"/>
      <w:sz w:val="24"/>
      <w:szCs w:val="24"/>
      <w:lang w:eastAsia="de-AT"/>
    </w:rPr>
  </w:style>
  <w:style w:type="character" w:styleId="Fett">
    <w:name w:val="Strong"/>
    <w:basedOn w:val="Absatz-Standardschriftart"/>
    <w:uiPriority w:val="22"/>
    <w:qFormat/>
    <w:rPr>
      <w:b/>
      <w:bCs/>
    </w:rPr>
  </w:style>
  <w:style w:type="paragraph" w:styleId="Untertitel">
    <w:name w:val="Subtitle"/>
    <w:basedOn w:val="Standard"/>
    <w:next w:val="Standard"/>
    <w:link w:val="UntertitelZchn"/>
    <w:uiPriority w:val="11"/>
    <w:qFormat/>
    <w:rPr>
      <w:b/>
      <w:bC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Pr>
      <w:b/>
      <w:sz w:val="32"/>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qFormat/>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qFormat/>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color w:val="314157" w:themeColor="accent6" w:themeShade="80"/>
    </w:rPr>
  </w:style>
  <w:style w:type="character" w:customStyle="1" w:styleId="TitelZchn">
    <w:name w:val="Titel Zchn"/>
    <w:basedOn w:val="Absatz-Standardschriftart"/>
    <w:link w:val="Titel"/>
    <w:uiPriority w:val="10"/>
    <w:qFormat/>
    <w:rPr>
      <w:rFonts w:ascii="Aptos" w:eastAsia="Times New Roman" w:hAnsi="Aptos" w:cs="Times New Roman"/>
      <w:b/>
      <w:sz w:val="32"/>
      <w:szCs w:val="21"/>
    </w:rPr>
  </w:style>
  <w:style w:type="character" w:customStyle="1" w:styleId="UntertitelZchn">
    <w:name w:val="Untertitel Zchn"/>
    <w:basedOn w:val="Absatz-Standardschriftart"/>
    <w:link w:val="Untertitel"/>
    <w:uiPriority w:val="11"/>
    <w:qFormat/>
    <w:rPr>
      <w:rFonts w:ascii="Aptos" w:eastAsia="Times New Roman" w:hAnsi="Aptos" w:cs="Times New Roman"/>
      <w:b/>
      <w:bCs/>
      <w:sz w:val="21"/>
      <w:szCs w:val="21"/>
    </w:rPr>
  </w:style>
  <w:style w:type="paragraph" w:styleId="Zitat">
    <w:name w:val="Quote"/>
    <w:basedOn w:val="Standard"/>
    <w:next w:val="Standard"/>
    <w:link w:val="ZitatZchn"/>
    <w:uiPriority w:val="29"/>
    <w:qFormat/>
    <w:pPr>
      <w:spacing w:before="120"/>
      <w:ind w:left="720" w:right="720"/>
      <w:jc w:val="center"/>
    </w:pPr>
    <w:rPr>
      <w:i/>
      <w:iCs/>
    </w:rPr>
  </w:style>
  <w:style w:type="character" w:customStyle="1" w:styleId="ZitatZchn">
    <w:name w:val="Zitat Zchn"/>
    <w:basedOn w:val="Absatz-Standardschriftart"/>
    <w:link w:val="Zitat"/>
    <w:uiPriority w:val="29"/>
    <w:qFormat/>
    <w:rPr>
      <w:i/>
      <w:iCs/>
    </w:rPr>
  </w:style>
  <w:style w:type="paragraph" w:styleId="Listenabsatz">
    <w:name w:val="List Paragraph"/>
    <w:basedOn w:val="Standard"/>
    <w:uiPriority w:val="34"/>
    <w:qFormat/>
    <w:pPr>
      <w:numPr>
        <w:numId w:val="1"/>
      </w:numPr>
      <w:contextualSpacing/>
    </w:pPr>
  </w:style>
  <w:style w:type="character" w:customStyle="1" w:styleId="IntensiveHervorhebung1">
    <w:name w:val="Intensive Hervorhebung1"/>
    <w:basedOn w:val="Absatz-Standardschriftart"/>
    <w:uiPriority w:val="21"/>
    <w:qFormat/>
    <w:rPr>
      <w:i/>
      <w:iCs/>
      <w:color w:val="13497F" w:themeColor="accent1"/>
    </w:rPr>
  </w:style>
  <w:style w:type="paragraph" w:styleId="IntensivesZitat">
    <w:name w:val="Intense Quote"/>
    <w:basedOn w:val="Standard"/>
    <w:next w:val="Standard"/>
    <w:link w:val="IntensivesZitatZchn"/>
    <w:uiPriority w:val="30"/>
    <w:qFormat/>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qFormat/>
    <w:rPr>
      <w:rFonts w:asciiTheme="majorHAnsi" w:eastAsiaTheme="majorEastAsia" w:hAnsiTheme="majorHAnsi" w:cstheme="majorBidi"/>
      <w:color w:val="13497F" w:themeColor="accent1"/>
      <w:sz w:val="24"/>
      <w:szCs w:val="24"/>
    </w:rPr>
  </w:style>
  <w:style w:type="character" w:customStyle="1" w:styleId="IntensiverVerweis1">
    <w:name w:val="Intensiver Verweis1"/>
    <w:basedOn w:val="Absatz-Standardschriftart"/>
    <w:uiPriority w:val="32"/>
    <w:qFormat/>
    <w:rPr>
      <w:b/>
      <w:bCs/>
      <w:smallCaps/>
      <w:color w:val="13497F" w:themeColor="accent1"/>
      <w:spacing w:val="5"/>
      <w:u w:val="single"/>
    </w:rPr>
  </w:style>
  <w:style w:type="paragraph" w:styleId="KeinLeerraum">
    <w:name w:val="No Spacing"/>
    <w:uiPriority w:val="1"/>
    <w:qFormat/>
    <w:rPr>
      <w:rFonts w:asciiTheme="minorHAnsi" w:eastAsiaTheme="minorEastAsia" w:hAnsiTheme="minorHAnsi" w:cstheme="minorBidi"/>
      <w:sz w:val="22"/>
      <w:szCs w:val="22"/>
      <w:lang w:eastAsia="en-US"/>
    </w:rPr>
  </w:style>
  <w:style w:type="character" w:customStyle="1" w:styleId="SchwacheHervorhebung1">
    <w:name w:val="Schwache Hervorhebung1"/>
    <w:basedOn w:val="Absatz-Standardschriftart"/>
    <w:uiPriority w:val="19"/>
    <w:qFormat/>
    <w:rPr>
      <w:i/>
      <w:iCs/>
      <w:color w:val="404040" w:themeColor="text1" w:themeTint="BF"/>
    </w:rPr>
  </w:style>
  <w:style w:type="character" w:customStyle="1" w:styleId="SchwacherVerweis1">
    <w:name w:val="Schwacher Verweis1"/>
    <w:basedOn w:val="Absatz-Standardschriftart"/>
    <w:uiPriority w:val="31"/>
    <w:rPr>
      <w:smallCaps/>
      <w:color w:val="404040" w:themeColor="text1" w:themeTint="BF"/>
      <w:u w:val="single" w:color="7F7F7F" w:themeColor="text1" w:themeTint="80"/>
    </w:rPr>
  </w:style>
  <w:style w:type="character" w:customStyle="1" w:styleId="Buchtitel1">
    <w:name w:val="Buchtitel1"/>
    <w:basedOn w:val="Absatz-Standardschriftart"/>
    <w:uiPriority w:val="33"/>
    <w:rPr>
      <w:b/>
      <w:bCs/>
      <w:smallCaps/>
    </w:rPr>
  </w:style>
  <w:style w:type="paragraph" w:customStyle="1" w:styleId="Inhaltsverzeichnisberschrift1">
    <w:name w:val="Inhaltsverzeichnisüberschrift1"/>
    <w:basedOn w:val="berschrift1"/>
    <w:next w:val="Standard"/>
    <w:uiPriority w:val="39"/>
    <w:semiHidden/>
    <w:unhideWhenUsed/>
    <w:qFormat/>
    <w:pPr>
      <w:outlineLvl w:val="9"/>
    </w:pPr>
  </w:style>
  <w:style w:type="table" w:customStyle="1" w:styleId="Tabellenraster1">
    <w:name w:val="Tabellenraster1"/>
    <w:basedOn w:val="NormaleTabelle"/>
    <w:uiPriority w:val="39"/>
    <w:rPr>
      <w:sz w:val="21"/>
      <w:szCs w:val="21"/>
    </w:rPr>
    <w:tblPr/>
  </w:style>
  <w:style w:type="paragraph" w:customStyle="1" w:styleId="Fusszeile">
    <w:name w:val="Fusszeile"/>
    <w:basedOn w:val="Standard"/>
    <w:link w:val="FusszeileZchn"/>
    <w:qFormat/>
    <w:pPr>
      <w:spacing w:after="0" w:line="240" w:lineRule="auto"/>
    </w:pPr>
    <w:rPr>
      <w:sz w:val="18"/>
      <w:szCs w:val="18"/>
    </w:rPr>
  </w:style>
  <w:style w:type="character" w:customStyle="1" w:styleId="FusszeileZchn">
    <w:name w:val="Fusszeile Zchn"/>
    <w:basedOn w:val="Absatz-Standardschriftart"/>
    <w:link w:val="Fusszeile"/>
    <w:rPr>
      <w:rFonts w:ascii="Aptos" w:eastAsia="Times New Roman" w:hAnsi="Aptos" w:cs="Times New Roman"/>
      <w:sz w:val="18"/>
      <w:szCs w:val="18"/>
    </w:rPr>
  </w:style>
  <w:style w:type="character" w:customStyle="1" w:styleId="KopfzeileZchn">
    <w:name w:val="Kopfzeile Zchn"/>
    <w:basedOn w:val="Absatz-Standardschriftart"/>
    <w:link w:val="Kopfzeile"/>
    <w:uiPriority w:val="99"/>
    <w:rPr>
      <w:rFonts w:ascii="Aptos" w:eastAsia="Times New Roman" w:hAnsi="Aptos" w:cs="Times New Roman"/>
      <w:sz w:val="21"/>
      <w:szCs w:val="21"/>
    </w:rPr>
  </w:style>
  <w:style w:type="character" w:customStyle="1" w:styleId="FuzeileZchn">
    <w:name w:val="Fußzeile Zchn"/>
    <w:basedOn w:val="Absatz-Standardschriftart"/>
    <w:link w:val="Fuzeile"/>
    <w:uiPriority w:val="99"/>
    <w:rPr>
      <w:rFonts w:ascii="Aptos" w:eastAsia="Times New Roman" w:hAnsi="Aptos" w:cs="Times New Roman"/>
      <w:sz w:val="21"/>
      <w:szCs w:val="21"/>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isselectedend">
    <w:name w:val="isselectedend"/>
    <w:basedOn w:val="Standard"/>
    <w:pPr>
      <w:spacing w:before="100" w:beforeAutospacing="1" w:after="100" w:afterAutospacing="1" w:line="240" w:lineRule="auto"/>
      <w:jc w:val="left"/>
    </w:pPr>
    <w:rPr>
      <w:rFonts w:ascii="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4eea1df78c25f29c583c1bdce3c7439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ltuer.com/de/pres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EC1B-7899-44D5-8969-91F92379D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460</Words>
  <Characters>2933</Characters>
  <Application>Microsoft Office Word</Application>
  <DocSecurity>0</DocSecurity>
  <Lines>54</Lines>
  <Paragraphs>20</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Teresa Regensburger</dc:creator>
  <cp:lastModifiedBy>Isabell Parth | TVB Paznaun - Ischgl</cp:lastModifiedBy>
  <cp:revision>4</cp:revision>
  <cp:lastPrinted>2025-10-14T08:37:00Z</cp:lastPrinted>
  <dcterms:created xsi:type="dcterms:W3CDTF">2026-07-21T06:21:00Z</dcterms:created>
  <dcterms:modified xsi:type="dcterms:W3CDTF">2026-07-21T08:36:00Z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y fmtid="{D5CDD505-2E9C-101B-9397-08002B2CF9AE}" pid="4" name="KSOTemplateDocerSaveRecord">
    <vt:lpwstr>eyJoZGlkIjoiZTBiMjIyN2YwMTFhNjE5OTg3YzVjNmY5OTdmM2UyZmIifQ==</vt:lpwstr>
  </property>
  <property fmtid="{D5CDD505-2E9C-101B-9397-08002B2CF9AE}" pid="5" name="KSOProductBuildVer">
    <vt:lpwstr>1033-12.1.0.26880</vt:lpwstr>
  </property>
  <property fmtid="{D5CDD505-2E9C-101B-9397-08002B2CF9AE}" pid="6" name="ICV">
    <vt:lpwstr>8D53DEBC350742C283021897A0336CF4_13</vt:lpwstr>
  </property>
</Properties>
</file>