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DB435" w14:textId="77777777" w:rsidR="0012193D" w:rsidRPr="00D36705" w:rsidRDefault="0012193D" w:rsidP="0012193D">
      <w:pPr>
        <w:rPr>
          <w:b/>
          <w:bCs/>
          <w:sz w:val="28"/>
          <w:szCs w:val="28"/>
        </w:rPr>
      </w:pPr>
      <w:r w:rsidRPr="00D36705">
        <w:rPr>
          <w:b/>
          <w:bCs/>
          <w:sz w:val="28"/>
          <w:szCs w:val="28"/>
        </w:rPr>
        <w:t>Gipfeltreffen des guten Geschmacks: 32. Internationale Almkäseolympiade in Galtür</w:t>
      </w:r>
    </w:p>
    <w:p w14:paraId="4F27105F" w14:textId="77777777" w:rsidR="0012193D" w:rsidRPr="0012193D" w:rsidRDefault="0012193D" w:rsidP="0012193D">
      <w:r w:rsidRPr="0012193D">
        <w:rPr>
          <w:b/>
          <w:bCs/>
        </w:rPr>
        <w:t>Am 26. September 2026 bringt die 32. Internationale Almkäseolympiade die Vielfalt alpiner Käsekultur nach Galtür. Mehr als 100 Almwirtschaften aus Österreich, Deutschland, Italien, der Schweiz und Liechtenstein präsentieren im Sport- und Kulturzentrum ihre handwerklich erzeugten Spezialitäten und stellen sich dem Urteil einer fachkundigen Jury. Besucher können die Käse verkosten, direkt bei den Produzenten erwerben und mehr über die traditionelle Arbeit auf den Almen erfahren.</w:t>
      </w:r>
    </w:p>
    <w:p w14:paraId="28ABF26A" w14:textId="13EE8BFA" w:rsidR="0012193D" w:rsidRPr="0012193D" w:rsidRDefault="0012193D" w:rsidP="0012193D">
      <w:r w:rsidRPr="0012193D">
        <w:t>Zum Abschluss des Almsommers wird Galtür erneut zur Bühne für außergewöhnliche Käsequalität aus dem Alpenraum. Am Samstag, den 26. September 2026, kommen im Sport- und Kulturzentrum Galtür Senner, Fachleute und Genießer zusammen. Ab 11:00 Uhr erwartet die Besucher eine geschmackliche Reise durch fünf Alpenländer – von milden, cremigen Sorten über würzige</w:t>
      </w:r>
      <w:r w:rsidR="00E627DB">
        <w:t>n</w:t>
      </w:r>
      <w:r w:rsidRPr="0012193D">
        <w:t xml:space="preserve"> bis hin </w:t>
      </w:r>
      <w:proofErr w:type="gramStart"/>
      <w:r w:rsidRPr="0012193D">
        <w:t>zu kräftigen, lange gereiften Spezialitäten</w:t>
      </w:r>
      <w:proofErr w:type="gramEnd"/>
      <w:r w:rsidRPr="0012193D">
        <w:t>.</w:t>
      </w:r>
    </w:p>
    <w:p w14:paraId="677FA78B" w14:textId="11D12D45" w:rsidR="0012193D" w:rsidRPr="0012193D" w:rsidRDefault="00401992" w:rsidP="0012193D">
      <w:r w:rsidRPr="00401992">
        <w:t>Die Herkunft prägt den unverwechselbaren Geschmack jedes Käses.</w:t>
      </w:r>
      <w:r>
        <w:t xml:space="preserve"> </w:t>
      </w:r>
      <w:r w:rsidR="0012193D" w:rsidRPr="0012193D">
        <w:t>Kräuter, Gräser und Blumen der hoch gelegenen Weideflächen beeinflussen die Milch und sorgen für charakteristische Aromen. Ebenso prägen das Wissen, die Erfahrung und die sorgfältige Handarbeit der Senner jedes einzelne Erzeugnis.</w:t>
      </w:r>
    </w:p>
    <w:p w14:paraId="274B73F0" w14:textId="2AF4F159" w:rsidR="0012193D" w:rsidRPr="0012193D" w:rsidRDefault="004D08D7" w:rsidP="0012193D">
      <w:pPr>
        <w:rPr>
          <w:b/>
          <w:bCs/>
        </w:rPr>
      </w:pPr>
      <w:r>
        <w:rPr>
          <w:b/>
          <w:bCs/>
        </w:rPr>
        <w:t xml:space="preserve">Die Spiele um die goldene </w:t>
      </w:r>
      <w:proofErr w:type="spellStart"/>
      <w:r>
        <w:rPr>
          <w:b/>
          <w:bCs/>
        </w:rPr>
        <w:t>Sennerharfe</w:t>
      </w:r>
      <w:proofErr w:type="spellEnd"/>
    </w:p>
    <w:p w14:paraId="14AB7C02" w14:textId="2F92D60B" w:rsidR="0012193D" w:rsidRPr="0012193D" w:rsidRDefault="0012193D" w:rsidP="0012193D">
      <w:r w:rsidRPr="0012193D">
        <w:t xml:space="preserve">Eine Fachjury prüft die eingereichten Käse nach festgelegten Qualitätskriterien. Prämiert werden die überzeugendsten Erzeugnisse aus den Kategorien Hart-, Schnitt-, Weich- und Sauermilchkäse sowie Käse mit Gewürz- oder Kräuterzugabe. Als Zeichen für herausragende Qualität erhalten die besten Produzenten die begehrten </w:t>
      </w:r>
      <w:proofErr w:type="spellStart"/>
      <w:r w:rsidRPr="0012193D">
        <w:t>Sennerharfen</w:t>
      </w:r>
      <w:proofErr w:type="spellEnd"/>
      <w:r w:rsidRPr="0012193D">
        <w:t xml:space="preserve"> in Gold, Silber und Bronze.</w:t>
      </w:r>
    </w:p>
    <w:p w14:paraId="11C10696" w14:textId="39F2B5AE" w:rsidR="0012193D" w:rsidRPr="0012193D" w:rsidRDefault="0012193D" w:rsidP="0012193D">
      <w:r w:rsidRPr="0012193D">
        <w:t xml:space="preserve">Auch der Nachwuchs beweist bei der </w:t>
      </w:r>
      <w:r w:rsidR="00EF6884">
        <w:t xml:space="preserve">Internationalen </w:t>
      </w:r>
      <w:r w:rsidRPr="0012193D">
        <w:t>Almkäseolympiade Geschmack: Eine Kinderjury verkostet ausgewählte Spezialitäten blind und entscheidet unabhängig von den Fachleuten über ihren Favoriten. Der Sieger wird mit dem „Dreikäsehoch-Preis“ ausgezeichnet.</w:t>
      </w:r>
    </w:p>
    <w:p w14:paraId="35266243" w14:textId="66D467FB" w:rsidR="0012193D" w:rsidRDefault="0012193D" w:rsidP="0012193D">
      <w:r w:rsidRPr="0012193D">
        <w:t xml:space="preserve">Die Prämierung würdigt nicht nur das Endprodukt, sondern auch die handwerkliche Leistung und den persönlichen Einsatz, </w:t>
      </w:r>
      <w:r w:rsidR="00701A1C">
        <w:t>die</w:t>
      </w:r>
      <w:r w:rsidRPr="0012193D">
        <w:t xml:space="preserve"> hinter der Käseherstellung auf den Almen steh</w:t>
      </w:r>
      <w:r w:rsidR="00701A1C">
        <w:t>en</w:t>
      </w:r>
      <w:r w:rsidRPr="0012193D">
        <w:t>. Gleichzeitig schafft der Wettbewerb Raum für fachlichen Austausch und trägt dazu bei, traditionelles Wissen über d</w:t>
      </w:r>
      <w:r w:rsidR="00C649D2">
        <w:t xml:space="preserve">as Käsehandwerk </w:t>
      </w:r>
      <w:r w:rsidRPr="0012193D">
        <w:t>weiterzugeben.</w:t>
      </w:r>
    </w:p>
    <w:p w14:paraId="2D0F2BCA" w14:textId="77777777" w:rsidR="00C955A0" w:rsidRPr="0012193D" w:rsidRDefault="00C955A0" w:rsidP="0012193D"/>
    <w:p w14:paraId="1C947FE8" w14:textId="77777777" w:rsidR="0012193D" w:rsidRPr="0012193D" w:rsidRDefault="0012193D" w:rsidP="0012193D">
      <w:pPr>
        <w:rPr>
          <w:b/>
          <w:bCs/>
        </w:rPr>
      </w:pPr>
      <w:r w:rsidRPr="0012193D">
        <w:rPr>
          <w:b/>
          <w:bCs/>
        </w:rPr>
        <w:lastRenderedPageBreak/>
        <w:t>Alpine Käsevielfalt zum Probieren</w:t>
      </w:r>
    </w:p>
    <w:p w14:paraId="73C46122" w14:textId="77777777" w:rsidR="002A04AC" w:rsidRDefault="0012193D" w:rsidP="0012193D">
      <w:r w:rsidRPr="0012193D">
        <w:t>An den Ständen der teilnehmenden Almwirtschaften können Besucher die unterschiedlichen Sorten verkosten, ihre persönlichen Favoriten finden und die Erzeugnisse direkt kaufen. Gespräche mit den Produzenten vermitteln zudem authentische Einblicke in den Alltag auf der Alm, die Herstellung der Käse und die Besonderheiten der jeweiligen Herkunftsregion.</w:t>
      </w:r>
    </w:p>
    <w:p w14:paraId="5C11E02F" w14:textId="2BD75B8E" w:rsidR="002A04AC" w:rsidRDefault="00407AF9" w:rsidP="0012193D">
      <w:r w:rsidRPr="00407AF9">
        <w:t>Neben der Käseverkostung</w:t>
      </w:r>
      <w:r w:rsidR="00EB266D">
        <w:t xml:space="preserve"> und </w:t>
      </w:r>
      <w:r w:rsidR="00B56CBC">
        <w:t>Wissenswertem</w:t>
      </w:r>
      <w:r w:rsidR="00803289">
        <w:t xml:space="preserve"> rund um </w:t>
      </w:r>
      <w:r w:rsidR="00EB266D">
        <w:t>das Leben auf der Alm</w:t>
      </w:r>
      <w:r w:rsidRPr="00407AF9">
        <w:t xml:space="preserve"> erwartet die Gäste ein feierlicher Festeinzug sowie ein abwechslungsreiches Rahmenprogramm mit musikalischer Unterhaltung.</w:t>
      </w:r>
      <w:r w:rsidR="000E0163">
        <w:t xml:space="preserve"> </w:t>
      </w:r>
      <w:r w:rsidR="0012193D" w:rsidRPr="0012193D">
        <w:t>Der Eintritt kostet 18 Euro pro Person. Organisiert wird die Internationale Almkäseolympiade von der Landjugend Galtür.</w:t>
      </w:r>
    </w:p>
    <w:p w14:paraId="46C9BAD0" w14:textId="77777777" w:rsidR="000E0163" w:rsidRPr="0012193D" w:rsidRDefault="000E0163" w:rsidP="0012193D"/>
    <w:p w14:paraId="5B6CD729" w14:textId="38796AB6" w:rsidR="0012193D" w:rsidRPr="0012193D" w:rsidRDefault="0012193D" w:rsidP="0012193D">
      <w:r w:rsidRPr="0012193D">
        <w:t xml:space="preserve">Wer die geschmackliche Vielfalt der Alpen entdecken, hochwertige Produkte bei ihren Erzeugern </w:t>
      </w:r>
      <w:r w:rsidR="00097D91">
        <w:t>probieren</w:t>
      </w:r>
      <w:r w:rsidRPr="0012193D">
        <w:t xml:space="preserve"> und echtes Käsehandwerk </w:t>
      </w:r>
      <w:r w:rsidR="00E30471">
        <w:t>kennenlernen</w:t>
      </w:r>
      <w:r w:rsidRPr="0012193D">
        <w:t xml:space="preserve"> möchte, findet in Galtür einen besonderen Treffpunkt. </w:t>
      </w:r>
      <w:r w:rsidR="00144952" w:rsidRPr="00144952">
        <w:t>Die Internationale Almkäseolympiade macht die Qualität</w:t>
      </w:r>
      <w:r w:rsidR="002D100D">
        <w:t>, Herkunft</w:t>
      </w:r>
      <w:r w:rsidR="00144952" w:rsidRPr="00144952">
        <w:t xml:space="preserve"> und Handwerkskunst der alpinen Käsekultur unmittelbar erlebbar</w:t>
      </w:r>
      <w:r w:rsidR="00144952">
        <w:t>.</w:t>
      </w:r>
    </w:p>
    <w:p w14:paraId="5D8377E9" w14:textId="77777777" w:rsidR="00927D08" w:rsidRPr="00986988" w:rsidRDefault="00927D08" w:rsidP="007A21FF"/>
    <w:p w14:paraId="06331A99" w14:textId="0237394F" w:rsidR="00787571" w:rsidRPr="00986988" w:rsidRDefault="007A21FF" w:rsidP="007A21FF">
      <w:r w:rsidRPr="00986988">
        <w:t xml:space="preserve">Weitere Informationen unter </w:t>
      </w:r>
      <w:hyperlink r:id="rId11" w:history="1">
        <w:r w:rsidR="00C13752" w:rsidRPr="00225F9E">
          <w:rPr>
            <w:rStyle w:val="Hyperlink"/>
          </w:rPr>
          <w:t>www.galtuer.com</w:t>
        </w:r>
      </w:hyperlink>
      <w:r w:rsidRPr="00986988">
        <w:t>.</w:t>
      </w:r>
    </w:p>
    <w:tbl>
      <w:tblPr>
        <w:tblStyle w:val="Tabellenraster1"/>
        <w:tblW w:w="0" w:type="auto"/>
        <w:tblLook w:val="04A0" w:firstRow="1" w:lastRow="0" w:firstColumn="1" w:lastColumn="0" w:noHBand="0" w:noVBand="1"/>
      </w:tblPr>
      <w:tblGrid>
        <w:gridCol w:w="6946"/>
        <w:gridCol w:w="2114"/>
      </w:tblGrid>
      <w:tr w:rsidR="00510913" w:rsidRPr="00986988" w14:paraId="3A98846C" w14:textId="77777777">
        <w:tc>
          <w:tcPr>
            <w:tcW w:w="6946" w:type="dxa"/>
          </w:tcPr>
          <w:p w14:paraId="499A5E59" w14:textId="22376515" w:rsidR="00510913" w:rsidRPr="00986988" w:rsidRDefault="00787571">
            <w:pPr>
              <w:pStyle w:val="Fusszeile"/>
              <w:ind w:left="-105"/>
              <w:rPr>
                <w:sz w:val="21"/>
                <w:szCs w:val="21"/>
              </w:rPr>
            </w:pPr>
            <w:r w:rsidRPr="00986988">
              <w:rPr>
                <w:sz w:val="21"/>
                <w:szCs w:val="21"/>
              </w:rPr>
              <w:fldChar w:fldCharType="begin"/>
            </w:r>
            <w:r w:rsidRPr="00986988">
              <w:rPr>
                <w:sz w:val="21"/>
                <w:szCs w:val="21"/>
              </w:rPr>
              <w:instrText xml:space="preserve"> NUMCHARS   \* MERGEFORMAT </w:instrText>
            </w:r>
            <w:r w:rsidRPr="00986988">
              <w:rPr>
                <w:sz w:val="21"/>
                <w:szCs w:val="21"/>
              </w:rPr>
              <w:fldChar w:fldCharType="separate"/>
            </w:r>
            <w:r w:rsidR="00D230F9">
              <w:rPr>
                <w:noProof/>
                <w:sz w:val="21"/>
                <w:szCs w:val="21"/>
              </w:rPr>
              <w:t>3117</w:t>
            </w:r>
            <w:r w:rsidRPr="00986988">
              <w:rPr>
                <w:noProof/>
                <w:sz w:val="21"/>
                <w:szCs w:val="21"/>
              </w:rPr>
              <w:fldChar w:fldCharType="end"/>
            </w:r>
            <w:r w:rsidR="00173649" w:rsidRPr="00986988">
              <w:rPr>
                <w:sz w:val="21"/>
                <w:szCs w:val="21"/>
              </w:rPr>
              <w:t xml:space="preserve"> Zeichen ohne Leerzeichen</w:t>
            </w:r>
          </w:p>
        </w:tc>
        <w:tc>
          <w:tcPr>
            <w:tcW w:w="2114" w:type="dxa"/>
          </w:tcPr>
          <w:p w14:paraId="4222580B" w14:textId="54A91B97" w:rsidR="00510913" w:rsidRPr="00986988" w:rsidRDefault="002E6EEF">
            <w:pPr>
              <w:pStyle w:val="Fusszeile"/>
              <w:ind w:left="-105"/>
              <w:rPr>
                <w:sz w:val="21"/>
                <w:szCs w:val="21"/>
              </w:rPr>
            </w:pPr>
            <w:r w:rsidRPr="00986988">
              <w:rPr>
                <w:sz w:val="21"/>
                <w:szCs w:val="21"/>
              </w:rPr>
              <w:fldChar w:fldCharType="begin"/>
            </w:r>
            <w:r w:rsidRPr="00986988">
              <w:rPr>
                <w:sz w:val="21"/>
                <w:szCs w:val="21"/>
              </w:rPr>
              <w:instrText xml:space="preserve"> DATE  \@ "MMMM yyyy"  \* MERGEFORMAT </w:instrText>
            </w:r>
            <w:r w:rsidRPr="00986988">
              <w:rPr>
                <w:sz w:val="21"/>
                <w:szCs w:val="21"/>
              </w:rPr>
              <w:fldChar w:fldCharType="separate"/>
            </w:r>
            <w:r w:rsidR="00BF7BB7">
              <w:rPr>
                <w:noProof/>
                <w:sz w:val="21"/>
                <w:szCs w:val="21"/>
              </w:rPr>
              <w:t>August 2026</w:t>
            </w:r>
            <w:r w:rsidRPr="00986988">
              <w:rPr>
                <w:sz w:val="21"/>
                <w:szCs w:val="21"/>
              </w:rPr>
              <w:fldChar w:fldCharType="end"/>
            </w:r>
          </w:p>
        </w:tc>
      </w:tr>
      <w:tr w:rsidR="00510913" w:rsidRPr="00986988" w14:paraId="5CE31F87" w14:textId="77777777">
        <w:tc>
          <w:tcPr>
            <w:tcW w:w="9060" w:type="dxa"/>
            <w:gridSpan w:val="2"/>
          </w:tcPr>
          <w:p w14:paraId="24FEE357" w14:textId="77777777" w:rsidR="00787571" w:rsidRPr="00986988" w:rsidRDefault="00787571">
            <w:pPr>
              <w:pStyle w:val="Fusszeile"/>
              <w:ind w:left="-105"/>
              <w:rPr>
                <w:sz w:val="21"/>
                <w:szCs w:val="21"/>
              </w:rPr>
            </w:pPr>
          </w:p>
          <w:p w14:paraId="081D08B1" w14:textId="2CBD43DD" w:rsidR="00510913" w:rsidRPr="00986988" w:rsidRDefault="002E6EEF">
            <w:pPr>
              <w:pStyle w:val="Fusszeile"/>
              <w:ind w:left="-105"/>
              <w:rPr>
                <w:sz w:val="21"/>
                <w:szCs w:val="21"/>
              </w:rPr>
            </w:pPr>
            <w:r w:rsidRPr="00986988">
              <w:rPr>
                <w:sz w:val="21"/>
                <w:szCs w:val="21"/>
              </w:rPr>
              <w:t xml:space="preserve">Bilder unter: </w:t>
            </w:r>
            <w:hyperlink r:id="rId12" w:history="1">
              <w:proofErr w:type="spellStart"/>
              <w:proofErr w:type="gramStart"/>
              <w:r w:rsidR="00510913" w:rsidRPr="00721E77">
                <w:rPr>
                  <w:rStyle w:val="Hyperlink"/>
                  <w:sz w:val="21"/>
                  <w:szCs w:val="21"/>
                </w:rPr>
                <w:t>images.paznaun</w:t>
              </w:r>
              <w:proofErr w:type="spellEnd"/>
              <w:proofErr w:type="gramEnd"/>
              <w:r w:rsidR="00510913" w:rsidRPr="00721E77">
                <w:rPr>
                  <w:rStyle w:val="Hyperlink"/>
                  <w:sz w:val="21"/>
                  <w:szCs w:val="21"/>
                </w:rPr>
                <w:t>-ischgl</w:t>
              </w:r>
            </w:hyperlink>
          </w:p>
        </w:tc>
      </w:tr>
      <w:tr w:rsidR="00510913" w:rsidRPr="00986988" w14:paraId="28B6870B" w14:textId="77777777">
        <w:tc>
          <w:tcPr>
            <w:tcW w:w="9060" w:type="dxa"/>
            <w:gridSpan w:val="2"/>
          </w:tcPr>
          <w:p w14:paraId="103D64D9" w14:textId="77777777" w:rsidR="00510913" w:rsidRPr="00986988" w:rsidRDefault="00510913">
            <w:pPr>
              <w:pStyle w:val="Fusszeile"/>
              <w:ind w:left="-105"/>
              <w:rPr>
                <w:sz w:val="21"/>
                <w:szCs w:val="21"/>
              </w:rPr>
            </w:pPr>
          </w:p>
          <w:p w14:paraId="1E529467" w14:textId="77777777" w:rsidR="00510913" w:rsidRPr="00986988" w:rsidRDefault="002E6EEF">
            <w:pPr>
              <w:pStyle w:val="Fusszeile"/>
              <w:ind w:left="-105"/>
              <w:rPr>
                <w:sz w:val="21"/>
                <w:szCs w:val="21"/>
              </w:rPr>
            </w:pPr>
            <w:r w:rsidRPr="00986988">
              <w:rPr>
                <w:sz w:val="21"/>
                <w:szCs w:val="21"/>
              </w:rPr>
              <w:t xml:space="preserve">Alle Texte sowie Bilder gibt es unter </w:t>
            </w:r>
            <w:hyperlink r:id="rId13" w:history="1">
              <w:r w:rsidR="00510913" w:rsidRPr="00986988">
                <w:rPr>
                  <w:rStyle w:val="Hyperlink"/>
                  <w:sz w:val="21"/>
                  <w:szCs w:val="21"/>
                </w:rPr>
                <w:t>Presse Paznaun – Ischgl</w:t>
              </w:r>
            </w:hyperlink>
            <w:r w:rsidRPr="00986988">
              <w:rPr>
                <w:sz w:val="21"/>
                <w:szCs w:val="21"/>
              </w:rPr>
              <w:t xml:space="preserve"> zum kostenlosen Download.</w:t>
            </w:r>
          </w:p>
          <w:p w14:paraId="6113F667" w14:textId="77777777" w:rsidR="00510913" w:rsidRPr="00986988" w:rsidRDefault="00510913">
            <w:pPr>
              <w:pStyle w:val="Fusszeile"/>
              <w:ind w:left="-105"/>
              <w:rPr>
                <w:sz w:val="21"/>
                <w:szCs w:val="21"/>
              </w:rPr>
            </w:pPr>
          </w:p>
          <w:p w14:paraId="55E0B617" w14:textId="72AA7F5F" w:rsidR="00510913" w:rsidRPr="00986988" w:rsidRDefault="002E6EEF">
            <w:pPr>
              <w:pStyle w:val="Fusszeile"/>
              <w:ind w:left="-105"/>
              <w:rPr>
                <w:sz w:val="21"/>
                <w:szCs w:val="21"/>
              </w:rPr>
            </w:pPr>
            <w:r w:rsidRPr="00986988">
              <w:rPr>
                <w:sz w:val="21"/>
                <w:szCs w:val="21"/>
              </w:rPr>
              <w:t>Copyright Texte und Bilder: © TVB Paznaun – Ischgl</w:t>
            </w:r>
            <w:r w:rsidR="00BB2E49">
              <w:rPr>
                <w:sz w:val="21"/>
                <w:szCs w:val="21"/>
              </w:rPr>
              <w:t xml:space="preserve"> oder wie in der Bildunterschrift angegeben</w:t>
            </w:r>
          </w:p>
        </w:tc>
      </w:tr>
    </w:tbl>
    <w:p w14:paraId="7D67800B" w14:textId="77777777" w:rsidR="00510913" w:rsidRPr="00986988" w:rsidRDefault="00510913"/>
    <w:sectPr w:rsidR="00510913" w:rsidRPr="00986988">
      <w:headerReference w:type="default" r:id="rId14"/>
      <w:footerReference w:type="default" r:id="rId15"/>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83BBD" w14:textId="77777777" w:rsidR="000D253D" w:rsidRDefault="000D253D">
      <w:pPr>
        <w:spacing w:line="240" w:lineRule="auto"/>
      </w:pPr>
      <w:r>
        <w:separator/>
      </w:r>
    </w:p>
  </w:endnote>
  <w:endnote w:type="continuationSeparator" w:id="0">
    <w:p w14:paraId="25480483" w14:textId="77777777" w:rsidR="000D253D" w:rsidRDefault="000D2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C8B" w14:textId="77777777" w:rsidR="00510913" w:rsidRDefault="002E6EEF">
    <w:pPr>
      <w:pStyle w:val="Fuzeile"/>
    </w:pPr>
    <w:r>
      <w:rPr>
        <w:noProof/>
      </w:rPr>
      <w:drawing>
        <wp:anchor distT="0" distB="0" distL="114300" distR="114300" simplePos="0" relativeHeight="251658240" behindDoc="1" locked="0" layoutInCell="1" allowOverlap="1" wp14:anchorId="6FE7C5AD" wp14:editId="2997725D">
          <wp:simplePos x="0" y="0"/>
          <wp:positionH relativeFrom="page">
            <wp:align>left</wp:align>
          </wp:positionH>
          <wp:positionV relativeFrom="paragraph">
            <wp:posOffset>-602615</wp:posOffset>
          </wp:positionV>
          <wp:extent cx="7559675" cy="1201420"/>
          <wp:effectExtent l="0" t="0" r="3175" b="0"/>
          <wp:wrapNone/>
          <wp:docPr id="1148350788"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0788"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59675" cy="12014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8AA15" w14:textId="77777777" w:rsidR="000D253D" w:rsidRDefault="000D253D">
      <w:pPr>
        <w:spacing w:after="0"/>
      </w:pPr>
      <w:r>
        <w:separator/>
      </w:r>
    </w:p>
  </w:footnote>
  <w:footnote w:type="continuationSeparator" w:id="0">
    <w:p w14:paraId="1BAFDBD7" w14:textId="77777777" w:rsidR="000D253D" w:rsidRDefault="000D253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8A6A" w14:textId="77777777" w:rsidR="00510913" w:rsidRDefault="002E6EEF">
    <w:pPr>
      <w:pStyle w:val="Kopfzeile"/>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multilevel"/>
    <w:tmpl w:val="7CFE6B60"/>
    <w:lvl w:ilvl="0">
      <w:start w:val="1"/>
      <w:numFmt w:val="bullet"/>
      <w:pStyle w:val="Listenabsatz"/>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697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FB"/>
    <w:rsid w:val="000004CD"/>
    <w:rsid w:val="00001988"/>
    <w:rsid w:val="000036C8"/>
    <w:rsid w:val="00007A4B"/>
    <w:rsid w:val="000119ED"/>
    <w:rsid w:val="000122CC"/>
    <w:rsid w:val="0001256D"/>
    <w:rsid w:val="00016396"/>
    <w:rsid w:val="000218FA"/>
    <w:rsid w:val="00022AD7"/>
    <w:rsid w:val="00023A2A"/>
    <w:rsid w:val="000255CB"/>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4540"/>
    <w:rsid w:val="00067695"/>
    <w:rsid w:val="00070DAE"/>
    <w:rsid w:val="00071F52"/>
    <w:rsid w:val="00074F81"/>
    <w:rsid w:val="00075BE9"/>
    <w:rsid w:val="00075C0F"/>
    <w:rsid w:val="00081D83"/>
    <w:rsid w:val="00084481"/>
    <w:rsid w:val="00084D8A"/>
    <w:rsid w:val="00090ABF"/>
    <w:rsid w:val="00097D91"/>
    <w:rsid w:val="000A7486"/>
    <w:rsid w:val="000B25DB"/>
    <w:rsid w:val="000B6363"/>
    <w:rsid w:val="000B643F"/>
    <w:rsid w:val="000C0757"/>
    <w:rsid w:val="000C13EA"/>
    <w:rsid w:val="000C1C33"/>
    <w:rsid w:val="000C21A7"/>
    <w:rsid w:val="000C3499"/>
    <w:rsid w:val="000C3BCF"/>
    <w:rsid w:val="000D21F0"/>
    <w:rsid w:val="000D253D"/>
    <w:rsid w:val="000D3269"/>
    <w:rsid w:val="000D59DE"/>
    <w:rsid w:val="000D5E17"/>
    <w:rsid w:val="000D5E64"/>
    <w:rsid w:val="000D627F"/>
    <w:rsid w:val="000E0163"/>
    <w:rsid w:val="000E40AC"/>
    <w:rsid w:val="000E6DC4"/>
    <w:rsid w:val="000F0B6E"/>
    <w:rsid w:val="000F0CED"/>
    <w:rsid w:val="000F314F"/>
    <w:rsid w:val="000F6E4C"/>
    <w:rsid w:val="000F7DE9"/>
    <w:rsid w:val="00102129"/>
    <w:rsid w:val="00102D4C"/>
    <w:rsid w:val="001050BF"/>
    <w:rsid w:val="00105E3A"/>
    <w:rsid w:val="00106180"/>
    <w:rsid w:val="00106E71"/>
    <w:rsid w:val="0011012F"/>
    <w:rsid w:val="001115B2"/>
    <w:rsid w:val="00111AF2"/>
    <w:rsid w:val="0011272D"/>
    <w:rsid w:val="00114BBA"/>
    <w:rsid w:val="00114C96"/>
    <w:rsid w:val="00117AB3"/>
    <w:rsid w:val="0012193D"/>
    <w:rsid w:val="00124B8C"/>
    <w:rsid w:val="00126463"/>
    <w:rsid w:val="0013500E"/>
    <w:rsid w:val="001446DB"/>
    <w:rsid w:val="00144952"/>
    <w:rsid w:val="00145EFD"/>
    <w:rsid w:val="00146960"/>
    <w:rsid w:val="001553B1"/>
    <w:rsid w:val="00161DE1"/>
    <w:rsid w:val="0016590F"/>
    <w:rsid w:val="00166500"/>
    <w:rsid w:val="00167211"/>
    <w:rsid w:val="0017011E"/>
    <w:rsid w:val="00173649"/>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6564"/>
    <w:rsid w:val="001B7DAA"/>
    <w:rsid w:val="001C1929"/>
    <w:rsid w:val="001C3C4A"/>
    <w:rsid w:val="001C5E6C"/>
    <w:rsid w:val="001D145A"/>
    <w:rsid w:val="001D25D6"/>
    <w:rsid w:val="001D77C3"/>
    <w:rsid w:val="001E105E"/>
    <w:rsid w:val="001E1C58"/>
    <w:rsid w:val="001E28CB"/>
    <w:rsid w:val="001E4608"/>
    <w:rsid w:val="001E6AF2"/>
    <w:rsid w:val="001F0F6C"/>
    <w:rsid w:val="001F29A3"/>
    <w:rsid w:val="001F6A0B"/>
    <w:rsid w:val="001F7203"/>
    <w:rsid w:val="002065D6"/>
    <w:rsid w:val="00207DFF"/>
    <w:rsid w:val="00210972"/>
    <w:rsid w:val="0021261E"/>
    <w:rsid w:val="00214010"/>
    <w:rsid w:val="00214614"/>
    <w:rsid w:val="002161F6"/>
    <w:rsid w:val="00222A8E"/>
    <w:rsid w:val="00223EEA"/>
    <w:rsid w:val="00225B9E"/>
    <w:rsid w:val="00225E0A"/>
    <w:rsid w:val="0022748C"/>
    <w:rsid w:val="00230BB8"/>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4AC"/>
    <w:rsid w:val="002A04D0"/>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00F7"/>
    <w:rsid w:val="002C0AD2"/>
    <w:rsid w:val="002C1BEA"/>
    <w:rsid w:val="002D100D"/>
    <w:rsid w:val="002D1384"/>
    <w:rsid w:val="002D20CA"/>
    <w:rsid w:val="002D6066"/>
    <w:rsid w:val="002D6659"/>
    <w:rsid w:val="002D6C2F"/>
    <w:rsid w:val="002E6EEF"/>
    <w:rsid w:val="002E7EE6"/>
    <w:rsid w:val="002F1300"/>
    <w:rsid w:val="002F1A9E"/>
    <w:rsid w:val="002F1B0F"/>
    <w:rsid w:val="002F2112"/>
    <w:rsid w:val="002F68FA"/>
    <w:rsid w:val="00301258"/>
    <w:rsid w:val="003013CB"/>
    <w:rsid w:val="00304AEA"/>
    <w:rsid w:val="003054B6"/>
    <w:rsid w:val="00305D1B"/>
    <w:rsid w:val="003233C6"/>
    <w:rsid w:val="00325FF0"/>
    <w:rsid w:val="00326EF3"/>
    <w:rsid w:val="0032725D"/>
    <w:rsid w:val="00331D0F"/>
    <w:rsid w:val="00332AA0"/>
    <w:rsid w:val="003373A6"/>
    <w:rsid w:val="003415BB"/>
    <w:rsid w:val="00342946"/>
    <w:rsid w:val="00345B1A"/>
    <w:rsid w:val="00355727"/>
    <w:rsid w:val="0036057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A0F93"/>
    <w:rsid w:val="003B126C"/>
    <w:rsid w:val="003B1693"/>
    <w:rsid w:val="003B27A8"/>
    <w:rsid w:val="003B28DD"/>
    <w:rsid w:val="003B3B8D"/>
    <w:rsid w:val="003B4628"/>
    <w:rsid w:val="003C29B5"/>
    <w:rsid w:val="003D41C5"/>
    <w:rsid w:val="003D58B3"/>
    <w:rsid w:val="003D6114"/>
    <w:rsid w:val="003E2452"/>
    <w:rsid w:val="003E6EB4"/>
    <w:rsid w:val="003F17EB"/>
    <w:rsid w:val="003F37C2"/>
    <w:rsid w:val="003F60FD"/>
    <w:rsid w:val="003F6B2A"/>
    <w:rsid w:val="003F76A6"/>
    <w:rsid w:val="004000EF"/>
    <w:rsid w:val="00401992"/>
    <w:rsid w:val="00402264"/>
    <w:rsid w:val="00402814"/>
    <w:rsid w:val="00402AC9"/>
    <w:rsid w:val="00405C6F"/>
    <w:rsid w:val="00406538"/>
    <w:rsid w:val="00407AF9"/>
    <w:rsid w:val="004121B8"/>
    <w:rsid w:val="0041322F"/>
    <w:rsid w:val="00420CE9"/>
    <w:rsid w:val="00430991"/>
    <w:rsid w:val="00432AEE"/>
    <w:rsid w:val="00432DDD"/>
    <w:rsid w:val="004346FD"/>
    <w:rsid w:val="00443344"/>
    <w:rsid w:val="00443ABD"/>
    <w:rsid w:val="004500C3"/>
    <w:rsid w:val="00451327"/>
    <w:rsid w:val="00454E41"/>
    <w:rsid w:val="00455588"/>
    <w:rsid w:val="00457C26"/>
    <w:rsid w:val="004607F5"/>
    <w:rsid w:val="004723B1"/>
    <w:rsid w:val="00472F50"/>
    <w:rsid w:val="00473A41"/>
    <w:rsid w:val="00474093"/>
    <w:rsid w:val="00475484"/>
    <w:rsid w:val="004777BC"/>
    <w:rsid w:val="0049002C"/>
    <w:rsid w:val="00492319"/>
    <w:rsid w:val="004A0951"/>
    <w:rsid w:val="004A1438"/>
    <w:rsid w:val="004A18B1"/>
    <w:rsid w:val="004A21C5"/>
    <w:rsid w:val="004A344D"/>
    <w:rsid w:val="004A5C74"/>
    <w:rsid w:val="004A6D9E"/>
    <w:rsid w:val="004C1D1A"/>
    <w:rsid w:val="004C1FA3"/>
    <w:rsid w:val="004C36A9"/>
    <w:rsid w:val="004D08D7"/>
    <w:rsid w:val="004D491F"/>
    <w:rsid w:val="004E0945"/>
    <w:rsid w:val="004E2353"/>
    <w:rsid w:val="004E320F"/>
    <w:rsid w:val="004E502B"/>
    <w:rsid w:val="004F3992"/>
    <w:rsid w:val="004F5034"/>
    <w:rsid w:val="004F6E89"/>
    <w:rsid w:val="0050243D"/>
    <w:rsid w:val="00510913"/>
    <w:rsid w:val="00511FF0"/>
    <w:rsid w:val="00515CF8"/>
    <w:rsid w:val="00516EFA"/>
    <w:rsid w:val="00517224"/>
    <w:rsid w:val="00520A37"/>
    <w:rsid w:val="0052170E"/>
    <w:rsid w:val="00525A09"/>
    <w:rsid w:val="0053730D"/>
    <w:rsid w:val="005461E6"/>
    <w:rsid w:val="0054622B"/>
    <w:rsid w:val="00557054"/>
    <w:rsid w:val="005579A6"/>
    <w:rsid w:val="00557AE1"/>
    <w:rsid w:val="00561756"/>
    <w:rsid w:val="005657FD"/>
    <w:rsid w:val="005658A0"/>
    <w:rsid w:val="00580334"/>
    <w:rsid w:val="005803B5"/>
    <w:rsid w:val="005804E4"/>
    <w:rsid w:val="00582312"/>
    <w:rsid w:val="00583596"/>
    <w:rsid w:val="0058504E"/>
    <w:rsid w:val="00593B35"/>
    <w:rsid w:val="00593E44"/>
    <w:rsid w:val="00596BEC"/>
    <w:rsid w:val="005976D8"/>
    <w:rsid w:val="005A1F80"/>
    <w:rsid w:val="005A3C7D"/>
    <w:rsid w:val="005A3EF5"/>
    <w:rsid w:val="005B2626"/>
    <w:rsid w:val="005B3D6A"/>
    <w:rsid w:val="005B3E73"/>
    <w:rsid w:val="005B598D"/>
    <w:rsid w:val="005B6BC6"/>
    <w:rsid w:val="005B7315"/>
    <w:rsid w:val="005C0563"/>
    <w:rsid w:val="005C1C91"/>
    <w:rsid w:val="005C3279"/>
    <w:rsid w:val="005C3537"/>
    <w:rsid w:val="005C47C6"/>
    <w:rsid w:val="005C5A47"/>
    <w:rsid w:val="005C6277"/>
    <w:rsid w:val="005C6842"/>
    <w:rsid w:val="005C72CA"/>
    <w:rsid w:val="005C7EEB"/>
    <w:rsid w:val="005D1189"/>
    <w:rsid w:val="005D1628"/>
    <w:rsid w:val="005D1C08"/>
    <w:rsid w:val="005D427E"/>
    <w:rsid w:val="005D5182"/>
    <w:rsid w:val="005D5B40"/>
    <w:rsid w:val="005E1BA8"/>
    <w:rsid w:val="005E5A6F"/>
    <w:rsid w:val="005E6ABE"/>
    <w:rsid w:val="005E77E3"/>
    <w:rsid w:val="005F04E8"/>
    <w:rsid w:val="005F5A79"/>
    <w:rsid w:val="005F5BEB"/>
    <w:rsid w:val="006001D0"/>
    <w:rsid w:val="0060350C"/>
    <w:rsid w:val="0062215F"/>
    <w:rsid w:val="00626C49"/>
    <w:rsid w:val="00631C13"/>
    <w:rsid w:val="00631CAF"/>
    <w:rsid w:val="006344A7"/>
    <w:rsid w:val="00636D40"/>
    <w:rsid w:val="006418FC"/>
    <w:rsid w:val="00641A77"/>
    <w:rsid w:val="00643E9B"/>
    <w:rsid w:val="006453F7"/>
    <w:rsid w:val="00647212"/>
    <w:rsid w:val="00653A59"/>
    <w:rsid w:val="006647A6"/>
    <w:rsid w:val="00665AE4"/>
    <w:rsid w:val="006715EA"/>
    <w:rsid w:val="00673D8D"/>
    <w:rsid w:val="00674D9C"/>
    <w:rsid w:val="006758BC"/>
    <w:rsid w:val="0067647B"/>
    <w:rsid w:val="00681D0B"/>
    <w:rsid w:val="00682EDB"/>
    <w:rsid w:val="00690CAA"/>
    <w:rsid w:val="006934F0"/>
    <w:rsid w:val="00697715"/>
    <w:rsid w:val="006A0B2C"/>
    <w:rsid w:val="006A177F"/>
    <w:rsid w:val="006B0861"/>
    <w:rsid w:val="006B2DD7"/>
    <w:rsid w:val="006B37BE"/>
    <w:rsid w:val="006B6A4D"/>
    <w:rsid w:val="006C354F"/>
    <w:rsid w:val="006C4A37"/>
    <w:rsid w:val="006C7137"/>
    <w:rsid w:val="006D08F5"/>
    <w:rsid w:val="006D3040"/>
    <w:rsid w:val="006D4875"/>
    <w:rsid w:val="006D4CFA"/>
    <w:rsid w:val="006D5EB6"/>
    <w:rsid w:val="006D6D81"/>
    <w:rsid w:val="006D7380"/>
    <w:rsid w:val="006E1937"/>
    <w:rsid w:val="006E40D5"/>
    <w:rsid w:val="006E4338"/>
    <w:rsid w:val="006E6CC3"/>
    <w:rsid w:val="006E7CB9"/>
    <w:rsid w:val="006F1A6C"/>
    <w:rsid w:val="006F2996"/>
    <w:rsid w:val="006F62E2"/>
    <w:rsid w:val="00700B3E"/>
    <w:rsid w:val="00701A1C"/>
    <w:rsid w:val="007037CC"/>
    <w:rsid w:val="00703FC9"/>
    <w:rsid w:val="00710ED9"/>
    <w:rsid w:val="00717EED"/>
    <w:rsid w:val="00721E77"/>
    <w:rsid w:val="0072387C"/>
    <w:rsid w:val="007374D8"/>
    <w:rsid w:val="007409B5"/>
    <w:rsid w:val="00740C42"/>
    <w:rsid w:val="007427E0"/>
    <w:rsid w:val="00742F9D"/>
    <w:rsid w:val="0074425B"/>
    <w:rsid w:val="007462C7"/>
    <w:rsid w:val="007545C7"/>
    <w:rsid w:val="00754C9F"/>
    <w:rsid w:val="00756BFE"/>
    <w:rsid w:val="00757E53"/>
    <w:rsid w:val="00761D04"/>
    <w:rsid w:val="00770009"/>
    <w:rsid w:val="0077245D"/>
    <w:rsid w:val="007728B3"/>
    <w:rsid w:val="00772CCC"/>
    <w:rsid w:val="00777B12"/>
    <w:rsid w:val="00787571"/>
    <w:rsid w:val="00793CAC"/>
    <w:rsid w:val="0079547D"/>
    <w:rsid w:val="00796DA4"/>
    <w:rsid w:val="00797896"/>
    <w:rsid w:val="00797907"/>
    <w:rsid w:val="007A01F0"/>
    <w:rsid w:val="007A11F5"/>
    <w:rsid w:val="007A1D9F"/>
    <w:rsid w:val="007A21FF"/>
    <w:rsid w:val="007A248E"/>
    <w:rsid w:val="007A6BD2"/>
    <w:rsid w:val="007B132F"/>
    <w:rsid w:val="007B5856"/>
    <w:rsid w:val="007B5B3D"/>
    <w:rsid w:val="007C078E"/>
    <w:rsid w:val="007C51B8"/>
    <w:rsid w:val="007C6F4C"/>
    <w:rsid w:val="007D1507"/>
    <w:rsid w:val="007D1BB9"/>
    <w:rsid w:val="007D2D4A"/>
    <w:rsid w:val="007D4F99"/>
    <w:rsid w:val="007D6192"/>
    <w:rsid w:val="007D65CC"/>
    <w:rsid w:val="007E1D83"/>
    <w:rsid w:val="007E2AE2"/>
    <w:rsid w:val="007E5AA6"/>
    <w:rsid w:val="007F197C"/>
    <w:rsid w:val="007F5095"/>
    <w:rsid w:val="0080035A"/>
    <w:rsid w:val="00801C7C"/>
    <w:rsid w:val="00803289"/>
    <w:rsid w:val="00806045"/>
    <w:rsid w:val="0081039C"/>
    <w:rsid w:val="00811068"/>
    <w:rsid w:val="0081152F"/>
    <w:rsid w:val="00811885"/>
    <w:rsid w:val="00811932"/>
    <w:rsid w:val="00814050"/>
    <w:rsid w:val="0081411C"/>
    <w:rsid w:val="00814FE6"/>
    <w:rsid w:val="0082051B"/>
    <w:rsid w:val="008215CC"/>
    <w:rsid w:val="0082370F"/>
    <w:rsid w:val="00823AB8"/>
    <w:rsid w:val="00824CFB"/>
    <w:rsid w:val="0082638F"/>
    <w:rsid w:val="008313BB"/>
    <w:rsid w:val="008315ED"/>
    <w:rsid w:val="00831EA1"/>
    <w:rsid w:val="008339E8"/>
    <w:rsid w:val="008360EC"/>
    <w:rsid w:val="008375E7"/>
    <w:rsid w:val="00844A87"/>
    <w:rsid w:val="0084747E"/>
    <w:rsid w:val="0085051B"/>
    <w:rsid w:val="008535EF"/>
    <w:rsid w:val="00855EA1"/>
    <w:rsid w:val="0086001D"/>
    <w:rsid w:val="00860C92"/>
    <w:rsid w:val="00861374"/>
    <w:rsid w:val="008616D7"/>
    <w:rsid w:val="00861701"/>
    <w:rsid w:val="0086227B"/>
    <w:rsid w:val="00863563"/>
    <w:rsid w:val="00863735"/>
    <w:rsid w:val="00864E9C"/>
    <w:rsid w:val="008653A7"/>
    <w:rsid w:val="00867559"/>
    <w:rsid w:val="00872FD3"/>
    <w:rsid w:val="00875A2D"/>
    <w:rsid w:val="00880155"/>
    <w:rsid w:val="0088495A"/>
    <w:rsid w:val="00891084"/>
    <w:rsid w:val="0089302A"/>
    <w:rsid w:val="00893A9A"/>
    <w:rsid w:val="008A10A9"/>
    <w:rsid w:val="008A49FD"/>
    <w:rsid w:val="008A61DE"/>
    <w:rsid w:val="008B0586"/>
    <w:rsid w:val="008B1B25"/>
    <w:rsid w:val="008B7FA6"/>
    <w:rsid w:val="008C1293"/>
    <w:rsid w:val="008C3A9C"/>
    <w:rsid w:val="008C5FBD"/>
    <w:rsid w:val="008D1763"/>
    <w:rsid w:val="008D296E"/>
    <w:rsid w:val="008D3AF5"/>
    <w:rsid w:val="008D4BEB"/>
    <w:rsid w:val="008E125B"/>
    <w:rsid w:val="008E2F4F"/>
    <w:rsid w:val="008F0A9C"/>
    <w:rsid w:val="008F0B43"/>
    <w:rsid w:val="008F1398"/>
    <w:rsid w:val="008F337A"/>
    <w:rsid w:val="008F3993"/>
    <w:rsid w:val="008F407B"/>
    <w:rsid w:val="008F43A1"/>
    <w:rsid w:val="008F4D69"/>
    <w:rsid w:val="008F7025"/>
    <w:rsid w:val="008F7E25"/>
    <w:rsid w:val="00900F99"/>
    <w:rsid w:val="0090243E"/>
    <w:rsid w:val="00907609"/>
    <w:rsid w:val="00914456"/>
    <w:rsid w:val="0091789E"/>
    <w:rsid w:val="0092354B"/>
    <w:rsid w:val="00927D08"/>
    <w:rsid w:val="0093084C"/>
    <w:rsid w:val="0093302B"/>
    <w:rsid w:val="0093334A"/>
    <w:rsid w:val="009361FC"/>
    <w:rsid w:val="00936F3F"/>
    <w:rsid w:val="00937ADC"/>
    <w:rsid w:val="00940079"/>
    <w:rsid w:val="009453A7"/>
    <w:rsid w:val="0094578C"/>
    <w:rsid w:val="009504B8"/>
    <w:rsid w:val="009534D1"/>
    <w:rsid w:val="0095554E"/>
    <w:rsid w:val="009573F1"/>
    <w:rsid w:val="0096205D"/>
    <w:rsid w:val="00963034"/>
    <w:rsid w:val="00964C1F"/>
    <w:rsid w:val="00965160"/>
    <w:rsid w:val="00965194"/>
    <w:rsid w:val="009652C5"/>
    <w:rsid w:val="0097571B"/>
    <w:rsid w:val="00976973"/>
    <w:rsid w:val="00976A37"/>
    <w:rsid w:val="00980D96"/>
    <w:rsid w:val="00981733"/>
    <w:rsid w:val="00986988"/>
    <w:rsid w:val="00987B55"/>
    <w:rsid w:val="00991564"/>
    <w:rsid w:val="00992987"/>
    <w:rsid w:val="00993C4D"/>
    <w:rsid w:val="00994A3C"/>
    <w:rsid w:val="00994E67"/>
    <w:rsid w:val="00995631"/>
    <w:rsid w:val="009970E3"/>
    <w:rsid w:val="009B4147"/>
    <w:rsid w:val="009B4745"/>
    <w:rsid w:val="009C5F4C"/>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0776"/>
    <w:rsid w:val="00A114A2"/>
    <w:rsid w:val="00A12AB5"/>
    <w:rsid w:val="00A12EED"/>
    <w:rsid w:val="00A14288"/>
    <w:rsid w:val="00A156DA"/>
    <w:rsid w:val="00A15C32"/>
    <w:rsid w:val="00A16D7D"/>
    <w:rsid w:val="00A174DB"/>
    <w:rsid w:val="00A209A5"/>
    <w:rsid w:val="00A21A87"/>
    <w:rsid w:val="00A22908"/>
    <w:rsid w:val="00A30967"/>
    <w:rsid w:val="00A351C3"/>
    <w:rsid w:val="00A35797"/>
    <w:rsid w:val="00A40C6B"/>
    <w:rsid w:val="00A41DBF"/>
    <w:rsid w:val="00A41DE7"/>
    <w:rsid w:val="00A420A0"/>
    <w:rsid w:val="00A42C90"/>
    <w:rsid w:val="00A447DF"/>
    <w:rsid w:val="00A44B48"/>
    <w:rsid w:val="00A46340"/>
    <w:rsid w:val="00A53C25"/>
    <w:rsid w:val="00A55970"/>
    <w:rsid w:val="00A56C73"/>
    <w:rsid w:val="00A57328"/>
    <w:rsid w:val="00A60E0A"/>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4484"/>
    <w:rsid w:val="00AB7D84"/>
    <w:rsid w:val="00AC4D78"/>
    <w:rsid w:val="00AC75DB"/>
    <w:rsid w:val="00AD07E0"/>
    <w:rsid w:val="00AD55E7"/>
    <w:rsid w:val="00AD6556"/>
    <w:rsid w:val="00AE2B15"/>
    <w:rsid w:val="00AE2EB9"/>
    <w:rsid w:val="00AE4435"/>
    <w:rsid w:val="00AE5807"/>
    <w:rsid w:val="00AE5A4F"/>
    <w:rsid w:val="00AF48F3"/>
    <w:rsid w:val="00AF5CC7"/>
    <w:rsid w:val="00AF5F63"/>
    <w:rsid w:val="00AF632E"/>
    <w:rsid w:val="00B00960"/>
    <w:rsid w:val="00B019FE"/>
    <w:rsid w:val="00B049EB"/>
    <w:rsid w:val="00B060D9"/>
    <w:rsid w:val="00B0688E"/>
    <w:rsid w:val="00B10C29"/>
    <w:rsid w:val="00B11617"/>
    <w:rsid w:val="00B14191"/>
    <w:rsid w:val="00B17499"/>
    <w:rsid w:val="00B228A0"/>
    <w:rsid w:val="00B22D67"/>
    <w:rsid w:val="00B24CFB"/>
    <w:rsid w:val="00B25C3E"/>
    <w:rsid w:val="00B25E30"/>
    <w:rsid w:val="00B327CE"/>
    <w:rsid w:val="00B3439A"/>
    <w:rsid w:val="00B353B8"/>
    <w:rsid w:val="00B47EB9"/>
    <w:rsid w:val="00B50F61"/>
    <w:rsid w:val="00B51EC8"/>
    <w:rsid w:val="00B53247"/>
    <w:rsid w:val="00B53FD4"/>
    <w:rsid w:val="00B54684"/>
    <w:rsid w:val="00B55158"/>
    <w:rsid w:val="00B56CBC"/>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31E"/>
    <w:rsid w:val="00B934AE"/>
    <w:rsid w:val="00B952C3"/>
    <w:rsid w:val="00B95E24"/>
    <w:rsid w:val="00B973DB"/>
    <w:rsid w:val="00B97E9B"/>
    <w:rsid w:val="00BA2C5D"/>
    <w:rsid w:val="00BB2E49"/>
    <w:rsid w:val="00BB57B2"/>
    <w:rsid w:val="00BB61F8"/>
    <w:rsid w:val="00BB7BA4"/>
    <w:rsid w:val="00BC1AC9"/>
    <w:rsid w:val="00BC2C53"/>
    <w:rsid w:val="00BC4605"/>
    <w:rsid w:val="00BC5B93"/>
    <w:rsid w:val="00BC74D6"/>
    <w:rsid w:val="00BD17C1"/>
    <w:rsid w:val="00BE11FD"/>
    <w:rsid w:val="00BE1A4C"/>
    <w:rsid w:val="00BE2A95"/>
    <w:rsid w:val="00BE7A01"/>
    <w:rsid w:val="00BF0D82"/>
    <w:rsid w:val="00BF206B"/>
    <w:rsid w:val="00BF49A1"/>
    <w:rsid w:val="00BF6CD4"/>
    <w:rsid w:val="00BF7BB7"/>
    <w:rsid w:val="00C00C39"/>
    <w:rsid w:val="00C012FA"/>
    <w:rsid w:val="00C047AE"/>
    <w:rsid w:val="00C064A1"/>
    <w:rsid w:val="00C125EF"/>
    <w:rsid w:val="00C13752"/>
    <w:rsid w:val="00C14966"/>
    <w:rsid w:val="00C15796"/>
    <w:rsid w:val="00C1652B"/>
    <w:rsid w:val="00C20EA5"/>
    <w:rsid w:val="00C2513A"/>
    <w:rsid w:val="00C30D55"/>
    <w:rsid w:val="00C33404"/>
    <w:rsid w:val="00C35CCC"/>
    <w:rsid w:val="00C37366"/>
    <w:rsid w:val="00C4149D"/>
    <w:rsid w:val="00C43149"/>
    <w:rsid w:val="00C4421A"/>
    <w:rsid w:val="00C542DC"/>
    <w:rsid w:val="00C60A85"/>
    <w:rsid w:val="00C60D26"/>
    <w:rsid w:val="00C64711"/>
    <w:rsid w:val="00C649D2"/>
    <w:rsid w:val="00C67E63"/>
    <w:rsid w:val="00C76EB5"/>
    <w:rsid w:val="00C840C1"/>
    <w:rsid w:val="00C907D6"/>
    <w:rsid w:val="00C918A9"/>
    <w:rsid w:val="00C955A0"/>
    <w:rsid w:val="00CA103D"/>
    <w:rsid w:val="00CA19F7"/>
    <w:rsid w:val="00CA3F0E"/>
    <w:rsid w:val="00CA47DF"/>
    <w:rsid w:val="00CA51FF"/>
    <w:rsid w:val="00CA5D38"/>
    <w:rsid w:val="00CA5DA0"/>
    <w:rsid w:val="00CA687E"/>
    <w:rsid w:val="00CB0965"/>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213FD"/>
    <w:rsid w:val="00D226E9"/>
    <w:rsid w:val="00D230F9"/>
    <w:rsid w:val="00D25386"/>
    <w:rsid w:val="00D27F7D"/>
    <w:rsid w:val="00D36705"/>
    <w:rsid w:val="00D37C7F"/>
    <w:rsid w:val="00D410B4"/>
    <w:rsid w:val="00D42CB5"/>
    <w:rsid w:val="00D448D8"/>
    <w:rsid w:val="00D45C2D"/>
    <w:rsid w:val="00D47FC0"/>
    <w:rsid w:val="00D51C1C"/>
    <w:rsid w:val="00D52F06"/>
    <w:rsid w:val="00D5418E"/>
    <w:rsid w:val="00D54310"/>
    <w:rsid w:val="00D5510C"/>
    <w:rsid w:val="00D56F2A"/>
    <w:rsid w:val="00D56FFC"/>
    <w:rsid w:val="00D57325"/>
    <w:rsid w:val="00D6179A"/>
    <w:rsid w:val="00D62B6F"/>
    <w:rsid w:val="00D65EB0"/>
    <w:rsid w:val="00D71BF1"/>
    <w:rsid w:val="00D7220F"/>
    <w:rsid w:val="00D7240A"/>
    <w:rsid w:val="00D872AF"/>
    <w:rsid w:val="00D87895"/>
    <w:rsid w:val="00D941BA"/>
    <w:rsid w:val="00DA091B"/>
    <w:rsid w:val="00DA320D"/>
    <w:rsid w:val="00DB0CAD"/>
    <w:rsid w:val="00DB0F33"/>
    <w:rsid w:val="00DB1699"/>
    <w:rsid w:val="00DB5C11"/>
    <w:rsid w:val="00DC10E1"/>
    <w:rsid w:val="00DC173F"/>
    <w:rsid w:val="00DC1983"/>
    <w:rsid w:val="00DC1CB0"/>
    <w:rsid w:val="00DC238F"/>
    <w:rsid w:val="00DC26E8"/>
    <w:rsid w:val="00DC5C99"/>
    <w:rsid w:val="00DC76E2"/>
    <w:rsid w:val="00DD05A9"/>
    <w:rsid w:val="00DD0809"/>
    <w:rsid w:val="00DD3D09"/>
    <w:rsid w:val="00DD493E"/>
    <w:rsid w:val="00DD5313"/>
    <w:rsid w:val="00DD5D5F"/>
    <w:rsid w:val="00DD6E51"/>
    <w:rsid w:val="00DD79DF"/>
    <w:rsid w:val="00DE0ACF"/>
    <w:rsid w:val="00DE0C80"/>
    <w:rsid w:val="00DE13A4"/>
    <w:rsid w:val="00DE556A"/>
    <w:rsid w:val="00DE767B"/>
    <w:rsid w:val="00DE7B1A"/>
    <w:rsid w:val="00DF04F0"/>
    <w:rsid w:val="00DF1DE3"/>
    <w:rsid w:val="00DF3B7A"/>
    <w:rsid w:val="00E02B3B"/>
    <w:rsid w:val="00E15286"/>
    <w:rsid w:val="00E20BFB"/>
    <w:rsid w:val="00E21079"/>
    <w:rsid w:val="00E21141"/>
    <w:rsid w:val="00E22BD5"/>
    <w:rsid w:val="00E2543B"/>
    <w:rsid w:val="00E260FB"/>
    <w:rsid w:val="00E30471"/>
    <w:rsid w:val="00E338B0"/>
    <w:rsid w:val="00E362E0"/>
    <w:rsid w:val="00E36449"/>
    <w:rsid w:val="00E371B0"/>
    <w:rsid w:val="00E4039F"/>
    <w:rsid w:val="00E40EA1"/>
    <w:rsid w:val="00E4641C"/>
    <w:rsid w:val="00E47880"/>
    <w:rsid w:val="00E5241E"/>
    <w:rsid w:val="00E53C4C"/>
    <w:rsid w:val="00E578B7"/>
    <w:rsid w:val="00E616CA"/>
    <w:rsid w:val="00E627DB"/>
    <w:rsid w:val="00E62B19"/>
    <w:rsid w:val="00E651FD"/>
    <w:rsid w:val="00E658BC"/>
    <w:rsid w:val="00E65E11"/>
    <w:rsid w:val="00E66148"/>
    <w:rsid w:val="00E666DD"/>
    <w:rsid w:val="00E66D74"/>
    <w:rsid w:val="00E70269"/>
    <w:rsid w:val="00E72D15"/>
    <w:rsid w:val="00E764EE"/>
    <w:rsid w:val="00E804C1"/>
    <w:rsid w:val="00E846C1"/>
    <w:rsid w:val="00E86CAF"/>
    <w:rsid w:val="00E879C5"/>
    <w:rsid w:val="00E905B8"/>
    <w:rsid w:val="00E96438"/>
    <w:rsid w:val="00EA06A2"/>
    <w:rsid w:val="00EA222E"/>
    <w:rsid w:val="00EA3239"/>
    <w:rsid w:val="00EA37D7"/>
    <w:rsid w:val="00EA4216"/>
    <w:rsid w:val="00EB03F8"/>
    <w:rsid w:val="00EB0501"/>
    <w:rsid w:val="00EB21E5"/>
    <w:rsid w:val="00EB266D"/>
    <w:rsid w:val="00EB5B5E"/>
    <w:rsid w:val="00EB7816"/>
    <w:rsid w:val="00EC0413"/>
    <w:rsid w:val="00EC05F7"/>
    <w:rsid w:val="00EC3453"/>
    <w:rsid w:val="00EC3793"/>
    <w:rsid w:val="00EC4968"/>
    <w:rsid w:val="00EC67BB"/>
    <w:rsid w:val="00ED28AB"/>
    <w:rsid w:val="00ED7EA7"/>
    <w:rsid w:val="00EE11B9"/>
    <w:rsid w:val="00EE771F"/>
    <w:rsid w:val="00EE7CF2"/>
    <w:rsid w:val="00EF6884"/>
    <w:rsid w:val="00F01288"/>
    <w:rsid w:val="00F02029"/>
    <w:rsid w:val="00F046B9"/>
    <w:rsid w:val="00F04CAE"/>
    <w:rsid w:val="00F05B4B"/>
    <w:rsid w:val="00F0711B"/>
    <w:rsid w:val="00F15A1D"/>
    <w:rsid w:val="00F16DF1"/>
    <w:rsid w:val="00F21BD5"/>
    <w:rsid w:val="00F23388"/>
    <w:rsid w:val="00F23457"/>
    <w:rsid w:val="00F23BD1"/>
    <w:rsid w:val="00F2597B"/>
    <w:rsid w:val="00F33E3B"/>
    <w:rsid w:val="00F342FC"/>
    <w:rsid w:val="00F352F1"/>
    <w:rsid w:val="00F35579"/>
    <w:rsid w:val="00F35AC9"/>
    <w:rsid w:val="00F364E1"/>
    <w:rsid w:val="00F36CAE"/>
    <w:rsid w:val="00F4043A"/>
    <w:rsid w:val="00F40975"/>
    <w:rsid w:val="00F41FBE"/>
    <w:rsid w:val="00F436B0"/>
    <w:rsid w:val="00F479B0"/>
    <w:rsid w:val="00F5592A"/>
    <w:rsid w:val="00F602E1"/>
    <w:rsid w:val="00F61CA1"/>
    <w:rsid w:val="00F70830"/>
    <w:rsid w:val="00F72041"/>
    <w:rsid w:val="00F809B4"/>
    <w:rsid w:val="00F85825"/>
    <w:rsid w:val="00F961A9"/>
    <w:rsid w:val="00FA0A9C"/>
    <w:rsid w:val="00FA2CEF"/>
    <w:rsid w:val="00FA64BE"/>
    <w:rsid w:val="00FA722B"/>
    <w:rsid w:val="00FA7BDE"/>
    <w:rsid w:val="00FB072F"/>
    <w:rsid w:val="00FB1E8D"/>
    <w:rsid w:val="00FB32D1"/>
    <w:rsid w:val="00FB76B3"/>
    <w:rsid w:val="00FC0E0F"/>
    <w:rsid w:val="00FC1CD1"/>
    <w:rsid w:val="00FC4CF4"/>
    <w:rsid w:val="00FD1783"/>
    <w:rsid w:val="00FD5788"/>
    <w:rsid w:val="00FD6532"/>
    <w:rsid w:val="00FE2C65"/>
    <w:rsid w:val="00FE32C6"/>
    <w:rsid w:val="00FE49D2"/>
    <w:rsid w:val="00FF1E61"/>
    <w:rsid w:val="00FF6501"/>
    <w:rsid w:val="00FF7476"/>
    <w:rsid w:val="6A770C9E"/>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8508"/>
  <w15:docId w15:val="{84351B10-0764-4594-99B0-E82A327B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jc w:val="both"/>
    </w:pPr>
    <w:rPr>
      <w:rFonts w:ascii="Aptos" w:eastAsia="Times New Roman" w:hAnsi="Aptos"/>
      <w:sz w:val="21"/>
      <w:szCs w:val="21"/>
      <w:lang w:eastAsia="en-US"/>
    </w:rPr>
  </w:style>
  <w:style w:type="paragraph" w:styleId="berschrift1">
    <w:name w:val="heading 1"/>
    <w:basedOn w:val="Standard"/>
    <w:next w:val="Standard"/>
    <w:link w:val="berschrift1Zchn"/>
    <w:uiPriority w:val="9"/>
    <w:qFormat/>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unhideWhenUsed/>
    <w:qFormat/>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unhideWhenUsed/>
    <w:qFormat/>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40" w:lineRule="auto"/>
    </w:pPr>
    <w:rPr>
      <w:b/>
      <w:bCs/>
      <w:smallCaps/>
      <w:color w:val="13497F" w:themeColor="accent1"/>
      <w:spacing w:val="6"/>
    </w:rPr>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styleId="Hyperlink">
    <w:name w:val="Hyperlink"/>
    <w:basedOn w:val="Absatz-Standardschriftart"/>
    <w:uiPriority w:val="99"/>
    <w:unhideWhenUsed/>
    <w:rPr>
      <w:color w:val="6784AA" w:themeColor="hyperlink"/>
      <w:u w:val="single"/>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hAnsi="Times New Roman"/>
      <w:sz w:val="24"/>
      <w:szCs w:val="24"/>
      <w:lang w:eastAsia="de-AT"/>
    </w:rPr>
  </w:style>
  <w:style w:type="character" w:styleId="Fett">
    <w:name w:val="Strong"/>
    <w:basedOn w:val="Absatz-Standardschriftart"/>
    <w:uiPriority w:val="22"/>
    <w:qFormat/>
    <w:rPr>
      <w:b/>
      <w:bCs/>
    </w:rPr>
  </w:style>
  <w:style w:type="paragraph" w:styleId="Untertitel">
    <w:name w:val="Subtitle"/>
    <w:basedOn w:val="Standard"/>
    <w:next w:val="Standard"/>
    <w:link w:val="UntertitelZchn"/>
    <w:uiPriority w:val="11"/>
    <w:qFormat/>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Pr>
      <w:b/>
      <w:sz w:val="32"/>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qFormat/>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qFormat/>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color w:val="314157" w:themeColor="accent6" w:themeShade="80"/>
    </w:rPr>
  </w:style>
  <w:style w:type="character" w:customStyle="1" w:styleId="TitelZchn">
    <w:name w:val="Titel Zchn"/>
    <w:basedOn w:val="Absatz-Standardschriftart"/>
    <w:link w:val="Titel"/>
    <w:uiPriority w:val="10"/>
    <w:qFormat/>
    <w:rPr>
      <w:rFonts w:ascii="Aptos" w:eastAsia="Times New Roman" w:hAnsi="Aptos" w:cs="Times New Roman"/>
      <w:b/>
      <w:sz w:val="32"/>
      <w:szCs w:val="21"/>
    </w:rPr>
  </w:style>
  <w:style w:type="character" w:customStyle="1" w:styleId="UntertitelZchn">
    <w:name w:val="Untertitel Zchn"/>
    <w:basedOn w:val="Absatz-Standardschriftart"/>
    <w:link w:val="Untertitel"/>
    <w:uiPriority w:val="11"/>
    <w:qFormat/>
    <w:rPr>
      <w:rFonts w:ascii="Aptos" w:eastAsia="Times New Roman" w:hAnsi="Aptos" w:cs="Times New Roman"/>
      <w:b/>
      <w:bCs/>
      <w:sz w:val="21"/>
      <w:szCs w:val="21"/>
    </w:rPr>
  </w:style>
  <w:style w:type="paragraph" w:styleId="Zitat">
    <w:name w:val="Quote"/>
    <w:basedOn w:val="Standard"/>
    <w:next w:val="Standard"/>
    <w:link w:val="ZitatZchn"/>
    <w:uiPriority w:val="29"/>
    <w:qFormat/>
    <w:pPr>
      <w:spacing w:before="120"/>
      <w:ind w:left="720" w:right="720"/>
      <w:jc w:val="center"/>
    </w:pPr>
    <w:rPr>
      <w:i/>
      <w:iCs/>
    </w:rPr>
  </w:style>
  <w:style w:type="character" w:customStyle="1" w:styleId="ZitatZchn">
    <w:name w:val="Zitat Zchn"/>
    <w:basedOn w:val="Absatz-Standardschriftart"/>
    <w:link w:val="Zitat"/>
    <w:uiPriority w:val="29"/>
    <w:qFormat/>
    <w:rPr>
      <w:i/>
      <w:iCs/>
    </w:rPr>
  </w:style>
  <w:style w:type="paragraph" w:styleId="Listenabsatz">
    <w:name w:val="List Paragraph"/>
    <w:basedOn w:val="Standard"/>
    <w:uiPriority w:val="34"/>
    <w:qFormat/>
    <w:pPr>
      <w:numPr>
        <w:numId w:val="1"/>
      </w:numPr>
      <w:contextualSpacing/>
    </w:pPr>
  </w:style>
  <w:style w:type="character" w:customStyle="1" w:styleId="IntensiveHervorhebung1">
    <w:name w:val="Intensive Hervorhebung1"/>
    <w:basedOn w:val="Absatz-Standardschriftart"/>
    <w:uiPriority w:val="21"/>
    <w:qFormat/>
    <w:rPr>
      <w:i/>
      <w:iCs/>
      <w:color w:val="13497F" w:themeColor="accent1"/>
    </w:rPr>
  </w:style>
  <w:style w:type="paragraph" w:styleId="IntensivesZitat">
    <w:name w:val="Intense Quote"/>
    <w:basedOn w:val="Standard"/>
    <w:next w:val="Standard"/>
    <w:link w:val="IntensivesZitatZchn"/>
    <w:uiPriority w:val="30"/>
    <w:qFormat/>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qFormat/>
    <w:rPr>
      <w:rFonts w:asciiTheme="majorHAnsi" w:eastAsiaTheme="majorEastAsia" w:hAnsiTheme="majorHAnsi" w:cstheme="majorBidi"/>
      <w:color w:val="13497F" w:themeColor="accent1"/>
      <w:sz w:val="24"/>
      <w:szCs w:val="24"/>
    </w:rPr>
  </w:style>
  <w:style w:type="character" w:customStyle="1" w:styleId="IntensiverVerweis1">
    <w:name w:val="Intensiver Verweis1"/>
    <w:basedOn w:val="Absatz-Standardschriftart"/>
    <w:uiPriority w:val="32"/>
    <w:qFormat/>
    <w:rPr>
      <w:b/>
      <w:bCs/>
      <w:smallCaps/>
      <w:color w:val="13497F" w:themeColor="accent1"/>
      <w:spacing w:val="5"/>
      <w:u w:val="single"/>
    </w:rPr>
  </w:style>
  <w:style w:type="paragraph" w:styleId="KeinLeerraum">
    <w:name w:val="No Spacing"/>
    <w:uiPriority w:val="1"/>
    <w:qFormat/>
    <w:rPr>
      <w:rFonts w:asciiTheme="minorHAnsi" w:eastAsiaTheme="minorEastAsia" w:hAnsiTheme="minorHAnsi" w:cstheme="minorBidi"/>
      <w:sz w:val="22"/>
      <w:szCs w:val="22"/>
      <w:lang w:eastAsia="en-US"/>
    </w:rPr>
  </w:style>
  <w:style w:type="character" w:customStyle="1" w:styleId="SchwacheHervorhebung1">
    <w:name w:val="Schwache Hervorhebung1"/>
    <w:basedOn w:val="Absatz-Standardschriftart"/>
    <w:uiPriority w:val="19"/>
    <w:qFormat/>
    <w:rPr>
      <w:i/>
      <w:iCs/>
      <w:color w:val="404040" w:themeColor="text1" w:themeTint="BF"/>
    </w:rPr>
  </w:style>
  <w:style w:type="character" w:customStyle="1" w:styleId="SchwacherVerweis1">
    <w:name w:val="Schwacher Verweis1"/>
    <w:basedOn w:val="Absatz-Standardschriftart"/>
    <w:uiPriority w:val="31"/>
    <w:rPr>
      <w:smallCaps/>
      <w:color w:val="404040" w:themeColor="text1" w:themeTint="BF"/>
      <w:u w:val="single" w:color="7F7F7F" w:themeColor="text1" w:themeTint="80"/>
    </w:rPr>
  </w:style>
  <w:style w:type="character" w:customStyle="1" w:styleId="Buchtitel1">
    <w:name w:val="Buchtitel1"/>
    <w:basedOn w:val="Absatz-Standardschriftart"/>
    <w:uiPriority w:val="33"/>
    <w:rPr>
      <w:b/>
      <w:bCs/>
      <w:smallCaps/>
    </w:rPr>
  </w:style>
  <w:style w:type="paragraph" w:customStyle="1" w:styleId="Inhaltsverzeichnisberschrift1">
    <w:name w:val="Inhaltsverzeichnisüberschrift1"/>
    <w:basedOn w:val="berschrift1"/>
    <w:next w:val="Standard"/>
    <w:uiPriority w:val="39"/>
    <w:semiHidden/>
    <w:unhideWhenUsed/>
    <w:qFormat/>
    <w:pPr>
      <w:outlineLvl w:val="9"/>
    </w:pPr>
  </w:style>
  <w:style w:type="table" w:customStyle="1" w:styleId="Tabellenraster1">
    <w:name w:val="Tabellenraster1"/>
    <w:basedOn w:val="NormaleTabelle"/>
    <w:uiPriority w:val="39"/>
    <w:rPr>
      <w:sz w:val="21"/>
      <w:szCs w:val="21"/>
    </w:rPr>
    <w:tblPr/>
  </w:style>
  <w:style w:type="paragraph" w:customStyle="1" w:styleId="Fusszeile">
    <w:name w:val="Fusszeile"/>
    <w:basedOn w:val="Standard"/>
    <w:link w:val="FusszeileZchn"/>
    <w:qFormat/>
    <w:pPr>
      <w:spacing w:after="0" w:line="240" w:lineRule="auto"/>
    </w:pPr>
    <w:rPr>
      <w:sz w:val="18"/>
      <w:szCs w:val="18"/>
    </w:rPr>
  </w:style>
  <w:style w:type="character" w:customStyle="1" w:styleId="FusszeileZchn">
    <w:name w:val="Fusszeile Zchn"/>
    <w:basedOn w:val="Absatz-Standardschriftart"/>
    <w:link w:val="Fusszeile"/>
    <w:rPr>
      <w:rFonts w:ascii="Aptos" w:eastAsia="Times New Roman" w:hAnsi="Aptos" w:cs="Times New Roman"/>
      <w:sz w:val="18"/>
      <w:szCs w:val="18"/>
    </w:rPr>
  </w:style>
  <w:style w:type="character" w:customStyle="1" w:styleId="KopfzeileZchn">
    <w:name w:val="Kopfzeile Zchn"/>
    <w:basedOn w:val="Absatz-Standardschriftart"/>
    <w:link w:val="Kopfzeile"/>
    <w:uiPriority w:val="99"/>
    <w:rPr>
      <w:rFonts w:ascii="Aptos" w:eastAsia="Times New Roman" w:hAnsi="Aptos" w:cs="Times New Roman"/>
      <w:sz w:val="21"/>
      <w:szCs w:val="21"/>
    </w:rPr>
  </w:style>
  <w:style w:type="character" w:customStyle="1" w:styleId="FuzeileZchn">
    <w:name w:val="Fußzeile Zchn"/>
    <w:basedOn w:val="Absatz-Standardschriftart"/>
    <w:link w:val="Fuzeile"/>
    <w:uiPriority w:val="99"/>
    <w:rPr>
      <w:rFonts w:ascii="Aptos" w:eastAsia="Times New Roman" w:hAnsi="Aptos" w:cs="Times New Roman"/>
      <w:sz w:val="21"/>
      <w:szCs w:val="21"/>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isselectedend">
    <w:name w:val="isselectedend"/>
    <w:basedOn w:val="Standard"/>
    <w:pPr>
      <w:spacing w:before="100" w:beforeAutospacing="1" w:after="100" w:afterAutospacing="1" w:line="240" w:lineRule="auto"/>
      <w:jc w:val="left"/>
    </w:pPr>
    <w:rPr>
      <w:rFonts w:ascii="Times New Roman" w:hAnsi="Times New Roman"/>
      <w:sz w:val="24"/>
      <w:szCs w:val="24"/>
      <w:lang w:eastAsia="de-AT"/>
    </w:rPr>
  </w:style>
  <w:style w:type="character" w:styleId="NichtaufgelsteErwhnung">
    <w:name w:val="Unresolved Mention"/>
    <w:basedOn w:val="Absatz-Standardschriftart"/>
    <w:uiPriority w:val="99"/>
    <w:semiHidden/>
    <w:unhideWhenUsed/>
    <w:rsid w:val="00230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05ef304dd28ed634c87a02321253066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ltuer.com/de/veranstaltungen-erlebnisse/topevents/internationale-almkaeseolympiade_event_2298998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2.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3.xml><?xml version="1.0" encoding="utf-8"?>
<ds:datastoreItem xmlns:ds="http://schemas.openxmlformats.org/officeDocument/2006/customXml" ds:itemID="{CB94EC1B-7899-44D5-8969-91F92379D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506</Words>
  <Characters>3426</Characters>
  <Application>Microsoft Office Word</Application>
  <DocSecurity>0</DocSecurity>
  <Lines>60</Lines>
  <Paragraphs>22</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Teresa Regensburger</dc:creator>
  <cp:lastModifiedBy>Isabell Parth | TVB Paznaun - Ischgl</cp:lastModifiedBy>
  <cp:revision>126</cp:revision>
  <cp:lastPrinted>2026-08-21T07:50:00Z</cp:lastPrinted>
  <dcterms:created xsi:type="dcterms:W3CDTF">2026-07-21T06:21:00Z</dcterms:created>
  <dcterms:modified xsi:type="dcterms:W3CDTF">2026-08-21T08:16:00Z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y fmtid="{D5CDD505-2E9C-101B-9397-08002B2CF9AE}" pid="4" name="KSOTemplateDocerSaveRecord">
    <vt:lpwstr>eyJoZGlkIjoiZTBiMjIyN2YwMTFhNjE5OTg3YzVjNmY5OTdmM2UyZmIifQ==</vt:lpwstr>
  </property>
  <property fmtid="{D5CDD505-2E9C-101B-9397-08002B2CF9AE}" pid="5" name="KSOProductBuildVer">
    <vt:lpwstr>1033-12.1.0.26880</vt:lpwstr>
  </property>
  <property fmtid="{D5CDD505-2E9C-101B-9397-08002B2CF9AE}" pid="6" name="ICV">
    <vt:lpwstr>8D53DEBC350742C283021897A0336CF4_13</vt:lpwstr>
  </property>
</Properties>
</file>